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588CEE72" w:rsidR="0093333E" w:rsidRPr="00B75BB3" w:rsidRDefault="001770E2" w:rsidP="0093333E">
      <w:pPr>
        <w:tabs>
          <w:tab w:val="center" w:pos="4536"/>
          <w:tab w:val="right" w:pos="8280"/>
          <w:tab w:val="right" w:pos="9639"/>
        </w:tabs>
        <w:spacing w:line="276" w:lineRule="auto"/>
        <w:ind w:right="2"/>
        <w:rPr>
          <w:rFonts w:ascii="Arial" w:eastAsia="ＭＳ 明朝" w:hAnsi="Arial" w:cs="Arial"/>
          <w:b/>
          <w:bCs/>
        </w:rPr>
      </w:pPr>
      <w:r w:rsidRPr="000979A5">
        <w:rPr>
          <w:rFonts w:ascii="Arial" w:eastAsia="Malgun Gothic" w:hAnsi="Arial" w:cs="Arial"/>
          <w:b/>
          <w:bCs/>
          <w:lang w:eastAsia="en-US"/>
        </w:rPr>
        <w:t>3GPP TSG RAN WG1 #1</w:t>
      </w:r>
      <w:r w:rsidR="001A7EAB">
        <w:rPr>
          <w:rFonts w:ascii="Arial" w:eastAsia="Malgun Gothic" w:hAnsi="Arial" w:cs="Arial"/>
          <w:b/>
          <w:bCs/>
          <w:lang w:eastAsia="en-US"/>
        </w:rPr>
        <w:t>12bis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7B473D">
        <w:rPr>
          <w:rFonts w:ascii="Arial" w:eastAsia="Malgun Gothic" w:hAnsi="Arial" w:cs="Arial"/>
          <w:b/>
          <w:bCs/>
          <w:lang w:eastAsia="en-US"/>
        </w:rPr>
        <w:t>30</w:t>
      </w:r>
      <w:r w:rsidR="00B75BB3">
        <w:rPr>
          <w:rFonts w:ascii="Arial" w:eastAsia="ＭＳ 明朝" w:hAnsi="Arial" w:cs="Arial" w:hint="eastAsia"/>
          <w:b/>
          <w:bCs/>
        </w:rPr>
        <w:t>3</w:t>
      </w:r>
      <w:r w:rsidR="00B75BB3">
        <w:rPr>
          <w:rFonts w:ascii="Arial" w:eastAsia="ＭＳ 明朝" w:hAnsi="Arial" w:cs="Arial"/>
          <w:b/>
          <w:bCs/>
        </w:rPr>
        <w:t>621</w:t>
      </w:r>
    </w:p>
    <w:p w14:paraId="5478FC62" w14:textId="1A1891CD"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7B473D">
        <w:rPr>
          <w:rFonts w:ascii="Arial" w:eastAsia="Malgun Gothic" w:hAnsi="Arial" w:cs="Arial"/>
          <w:b/>
          <w:bCs/>
          <w:lang w:val="en-US" w:eastAsia="en-US"/>
        </w:rPr>
        <w:t>April</w:t>
      </w:r>
      <w:r w:rsidRPr="000979A5">
        <w:rPr>
          <w:rFonts w:ascii="Arial" w:eastAsia="Malgun Gothic" w:hAnsi="Arial" w:cs="Arial"/>
          <w:b/>
          <w:bCs/>
          <w:lang w:eastAsia="en-US"/>
        </w:rPr>
        <w:t xml:space="preserve"> </w:t>
      </w:r>
      <w:r w:rsidR="007B473D">
        <w:rPr>
          <w:rFonts w:ascii="Arial" w:eastAsia="Malgun Gothic" w:hAnsi="Arial" w:cs="Arial"/>
          <w:b/>
          <w:bCs/>
          <w:lang w:eastAsia="en-US"/>
        </w:rPr>
        <w:t>17</w:t>
      </w:r>
      <w:r w:rsidR="007B473D" w:rsidRPr="007B473D">
        <w:rPr>
          <w:rFonts w:ascii="Arial" w:eastAsia="Malgun Gothic" w:hAnsi="Arial" w:cs="Arial"/>
          <w:b/>
          <w:bCs/>
          <w:vertAlign w:val="superscript"/>
          <w:lang w:eastAsia="en-US"/>
        </w:rPr>
        <w:t>th</w:t>
      </w:r>
      <w:r w:rsidR="007B473D">
        <w:rPr>
          <w:rFonts w:ascii="Arial" w:eastAsia="Malgun Gothic" w:hAnsi="Arial" w:cs="Arial"/>
          <w:b/>
          <w:bCs/>
          <w:lang w:eastAsia="en-US"/>
        </w:rPr>
        <w:t xml:space="preserve"> </w:t>
      </w:r>
      <w:r w:rsidRPr="000979A5">
        <w:rPr>
          <w:rFonts w:ascii="Arial" w:eastAsia="Malgun Gothic" w:hAnsi="Arial" w:cs="Arial"/>
          <w:b/>
          <w:bCs/>
          <w:lang w:eastAsia="en-US"/>
        </w:rPr>
        <w:t xml:space="preserve">– </w:t>
      </w:r>
      <w:r w:rsidR="007B473D">
        <w:rPr>
          <w:rFonts w:ascii="Arial" w:eastAsia="Malgun Gothic" w:hAnsi="Arial" w:cs="Arial"/>
          <w:b/>
          <w:bCs/>
          <w:lang w:eastAsia="en-US"/>
        </w:rPr>
        <w:t>26</w:t>
      </w:r>
      <w:r w:rsidR="007B473D" w:rsidRPr="007B473D">
        <w:rPr>
          <w:rFonts w:ascii="Arial" w:eastAsia="Malgun Gothic" w:hAnsi="Arial" w:cs="Arial"/>
          <w:b/>
          <w:bCs/>
          <w:vertAlign w:val="superscript"/>
          <w:lang w:eastAsia="en-US"/>
        </w:rPr>
        <w:t>th</w:t>
      </w:r>
      <w:r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1F16791"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1F33">
        <w:rPr>
          <w:rFonts w:ascii="Arial" w:eastAsia="Malgun Gothic" w:hAnsi="Arial"/>
          <w:lang w:val="en-US" w:eastAsia="en-US"/>
        </w:rPr>
        <w:t>9</w:t>
      </w:r>
      <w:r w:rsidR="00D56AB2">
        <w:rPr>
          <w:rFonts w:ascii="Arial" w:eastAsia="Malgun Gothic" w:hAnsi="Arial"/>
          <w:lang w:val="en-US" w:eastAsia="en-US"/>
        </w:rPr>
        <w:t>.1</w:t>
      </w:r>
      <w:r w:rsidR="007B473D">
        <w:rPr>
          <w:rFonts w:ascii="Arial" w:eastAsia="Malgun Gothic" w:hAnsi="Arial"/>
          <w:lang w:val="en-US" w:eastAsia="en-US"/>
        </w:rPr>
        <w:t>7</w:t>
      </w:r>
      <w:r w:rsidR="00D56AB2">
        <w:rPr>
          <w:rFonts w:ascii="Arial" w:eastAsia="Malgun Gothic" w:hAnsi="Arial"/>
          <w:lang w:val="en-US" w:eastAsia="en-US"/>
        </w:rPr>
        <w:t>.1</w:t>
      </w:r>
      <w:r w:rsidR="002A1F33">
        <w:rPr>
          <w:rFonts w:ascii="Arial" w:eastAsia="Malgun Gothic" w:hAnsi="Arial"/>
          <w:lang w:val="en-US" w:eastAsia="en-US"/>
        </w:rPr>
        <w:t>0</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5582D72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34B6D">
        <w:rPr>
          <w:rFonts w:ascii="Arial" w:eastAsia="Malgun Gothic" w:hAnsi="Arial"/>
          <w:lang w:val="en-US" w:eastAsia="en-US"/>
        </w:rPr>
        <w:t>MC enhancements</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E08D11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C80028">
        <w:rPr>
          <w:rFonts w:eastAsia="Malgun Gothic" w:cs="Batang"/>
          <w:sz w:val="21"/>
          <w:szCs w:val="21"/>
          <w:lang w:val="en-US" w:eastAsia="en-US"/>
        </w:rPr>
        <w:t>MC enhancements</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FD06E3C"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334B6D">
        <w:rPr>
          <w:rFonts w:eastAsia="Batang"/>
          <w:b w:val="0"/>
          <w:bCs w:val="0"/>
          <w:sz w:val="32"/>
          <w:szCs w:val="32"/>
          <w:lang w:val="en-US" w:eastAsia="ko-KR"/>
        </w:rPr>
        <w:t xml:space="preserve">Multi-cell PDSCH/PUSCH scheduling with a </w:t>
      </w:r>
      <w:proofErr w:type="gramStart"/>
      <w:r w:rsidR="00334B6D">
        <w:rPr>
          <w:rFonts w:eastAsia="Batang"/>
          <w:b w:val="0"/>
          <w:bCs w:val="0"/>
          <w:sz w:val="32"/>
          <w:szCs w:val="32"/>
          <w:lang w:val="en-US" w:eastAsia="ko-KR"/>
        </w:rPr>
        <w:t>DCI</w:t>
      </w:r>
      <w:proofErr w:type="gramEnd"/>
    </w:p>
    <w:p w14:paraId="6C2DE902" w14:textId="58DAE84B" w:rsidR="00173011" w:rsidRPr="00A54177" w:rsidRDefault="00DA38C1" w:rsidP="00DA38C1">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Basic framework</w:t>
      </w:r>
    </w:p>
    <w:p w14:paraId="5B41DE46" w14:textId="5335FCF9" w:rsidR="00222D68" w:rsidRDefault="00222D68" w:rsidP="00222D68">
      <w:pPr>
        <w:spacing w:after="120"/>
        <w:jc w:val="both"/>
        <w:rPr>
          <w:rFonts w:eastAsia="ＭＳ 明朝" w:cs="Batang"/>
          <w:sz w:val="21"/>
          <w:szCs w:val="21"/>
          <w:lang w:val="en-US"/>
        </w:rPr>
      </w:pPr>
      <w:proofErr w:type="gramStart"/>
      <w:r>
        <w:rPr>
          <w:rFonts w:eastAsia="ＭＳ 明朝" w:cs="Batang" w:hint="eastAsia"/>
          <w:sz w:val="21"/>
          <w:szCs w:val="21"/>
          <w:lang w:val="en-US"/>
        </w:rPr>
        <w:t>First of all</w:t>
      </w:r>
      <w:proofErr w:type="gramEnd"/>
      <w:r>
        <w:rPr>
          <w:rFonts w:eastAsia="ＭＳ 明朝" w:cs="Batang" w:hint="eastAsia"/>
          <w:sz w:val="21"/>
          <w:szCs w:val="21"/>
          <w:lang w:val="en-US"/>
        </w:rPr>
        <w:t xml:space="preserve">, </w:t>
      </w:r>
      <w:r>
        <w:rPr>
          <w:rFonts w:eastAsia="ＭＳ 明朝" w:cs="Batang"/>
          <w:sz w:val="21"/>
          <w:szCs w:val="21"/>
          <w:lang w:val="en-US"/>
        </w:rPr>
        <w:t>multi-cell PDSCH scheduling and multi-cell PUSCH scheduling should be separate features</w:t>
      </w:r>
      <w:r w:rsidR="00814F17">
        <w:rPr>
          <w:rFonts w:eastAsia="ＭＳ 明朝" w:cs="Batang"/>
          <w:sz w:val="21"/>
          <w:szCs w:val="21"/>
          <w:lang w:val="en-US"/>
        </w:rPr>
        <w:t>, same as for Rel-16 DL/UL cross-carrier scheduling</w:t>
      </w:r>
      <w:r w:rsidR="00404D1F">
        <w:rPr>
          <w:rFonts w:eastAsia="ＭＳ 明朝" w:cs="Batang"/>
          <w:sz w:val="21"/>
          <w:szCs w:val="21"/>
          <w:lang w:val="en-US"/>
        </w:rPr>
        <w:t xml:space="preserve"> (FG18-5, FG</w:t>
      </w:r>
      <w:r w:rsidR="00404D1F">
        <w:rPr>
          <w:rFonts w:eastAsia="ＭＳ 明朝" w:cs="Batang" w:hint="eastAsia"/>
          <w:sz w:val="21"/>
          <w:szCs w:val="21"/>
          <w:lang w:val="en-US"/>
        </w:rPr>
        <w:t>18-5b</w:t>
      </w:r>
      <w:r w:rsidR="00404D1F">
        <w:rPr>
          <w:rFonts w:eastAsia="ＭＳ 明朝" w:cs="Batang"/>
          <w:sz w:val="21"/>
          <w:szCs w:val="21"/>
          <w:lang w:val="en-US"/>
        </w:rPr>
        <w:t>)</w:t>
      </w:r>
      <w:r>
        <w:rPr>
          <w:rFonts w:eastAsia="ＭＳ 明朝" w:cs="Batang"/>
          <w:sz w:val="21"/>
          <w:szCs w:val="21"/>
          <w:lang w:val="en-US"/>
        </w:rPr>
        <w:t xml:space="preserve">. </w:t>
      </w:r>
      <w:r w:rsidR="0018388D">
        <w:rPr>
          <w:rFonts w:eastAsia="ＭＳ 明朝" w:cs="Batang"/>
          <w:sz w:val="21"/>
          <w:szCs w:val="21"/>
          <w:lang w:val="en-US"/>
        </w:rPr>
        <w:t>In addition, multi-cell scheduling should not prerequisite cross-carrier scheduling</w:t>
      </w:r>
      <w:r w:rsidR="0071107A">
        <w:rPr>
          <w:rFonts w:eastAsia="ＭＳ 明朝" w:cs="Batang"/>
          <w:sz w:val="21"/>
          <w:szCs w:val="21"/>
          <w:lang w:val="en-US"/>
        </w:rPr>
        <w:t xml:space="preserve"> since multi-cell scheduling works even without cross-carrier scheduling</w:t>
      </w:r>
      <w:r w:rsidR="0018388D">
        <w:rPr>
          <w:rFonts w:eastAsia="ＭＳ 明朝" w:cs="Batang"/>
          <w:sz w:val="21"/>
          <w:szCs w:val="21"/>
          <w:lang w:val="en-US"/>
        </w:rPr>
        <w:t>.</w:t>
      </w:r>
    </w:p>
    <w:p w14:paraId="08F9042A" w14:textId="77777777" w:rsidR="00222D68" w:rsidRPr="00F74EEC" w:rsidRDefault="00222D68" w:rsidP="00222D68">
      <w:pPr>
        <w:spacing w:after="120"/>
        <w:jc w:val="both"/>
        <w:rPr>
          <w:rFonts w:eastAsia="ＭＳ 明朝" w:cs="Batang"/>
          <w:b/>
          <w:bCs/>
          <w:sz w:val="21"/>
          <w:szCs w:val="21"/>
          <w:u w:val="single"/>
          <w:lang w:val="en-US"/>
        </w:rPr>
      </w:pPr>
      <w:r w:rsidRPr="00F74EEC">
        <w:rPr>
          <w:rFonts w:eastAsia="ＭＳ 明朝" w:cs="Batang" w:hint="eastAsia"/>
          <w:b/>
          <w:bCs/>
          <w:sz w:val="21"/>
          <w:szCs w:val="21"/>
          <w:u w:val="single"/>
          <w:lang w:val="en-US"/>
        </w:rPr>
        <w:t>P</w:t>
      </w:r>
      <w:r w:rsidRPr="00F74EEC">
        <w:rPr>
          <w:rFonts w:eastAsia="ＭＳ 明朝" w:cs="Batang"/>
          <w:b/>
          <w:bCs/>
          <w:sz w:val="21"/>
          <w:szCs w:val="21"/>
          <w:u w:val="single"/>
          <w:lang w:val="en-US"/>
        </w:rPr>
        <w:t>roposal 1:</w:t>
      </w:r>
    </w:p>
    <w:p w14:paraId="542185D7" w14:textId="77777777" w:rsidR="00222D68" w:rsidRDefault="00222D68"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Introduce separate capabilities for multi-cell PDSCH scheduling and multi-cell PUSCH </w:t>
      </w:r>
      <w:proofErr w:type="gramStart"/>
      <w:r>
        <w:rPr>
          <w:rFonts w:eastAsia="ＭＳ 明朝" w:cs="Batang"/>
          <w:sz w:val="21"/>
          <w:szCs w:val="21"/>
          <w:lang w:val="en-US"/>
        </w:rPr>
        <w:t>scheduling</w:t>
      </w:r>
      <w:proofErr w:type="gramEnd"/>
    </w:p>
    <w:p w14:paraId="7ADD504F" w14:textId="0834F5C0" w:rsidR="0018388D" w:rsidRDefault="0018388D"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Capabilities for multi-cell PDSCH scheduling and multi-cell PUSCH scheduling do not prerequisite UE </w:t>
      </w:r>
      <w:proofErr w:type="spellStart"/>
      <w:r>
        <w:rPr>
          <w:rFonts w:eastAsia="ＭＳ 明朝" w:cs="Batang"/>
          <w:sz w:val="21"/>
          <w:szCs w:val="21"/>
          <w:lang w:val="en-US"/>
        </w:rPr>
        <w:t>capabilies</w:t>
      </w:r>
      <w:proofErr w:type="spellEnd"/>
      <w:r>
        <w:rPr>
          <w:rFonts w:eastAsia="ＭＳ 明朝" w:cs="Batang"/>
          <w:sz w:val="21"/>
          <w:szCs w:val="21"/>
          <w:lang w:val="en-US"/>
        </w:rPr>
        <w:t xml:space="preserve"> for </w:t>
      </w:r>
      <w:r w:rsidR="00B007E9">
        <w:rPr>
          <w:rFonts w:eastAsia="ＭＳ 明朝" w:cs="Batang"/>
          <w:sz w:val="21"/>
          <w:szCs w:val="21"/>
          <w:lang w:val="en-US"/>
        </w:rPr>
        <w:t xml:space="preserve">R15/16 </w:t>
      </w:r>
      <w:r>
        <w:rPr>
          <w:rFonts w:eastAsia="ＭＳ 明朝" w:cs="Batang"/>
          <w:sz w:val="21"/>
          <w:szCs w:val="21"/>
          <w:lang w:val="en-US"/>
        </w:rPr>
        <w:t>cross-carrier scheduling (FG</w:t>
      </w:r>
      <w:r w:rsidR="00A76242">
        <w:rPr>
          <w:rFonts w:eastAsia="ＭＳ 明朝" w:cs="Batang"/>
          <w:sz w:val="21"/>
          <w:szCs w:val="21"/>
          <w:lang w:val="en-US"/>
        </w:rPr>
        <w:t xml:space="preserve">6-10, </w:t>
      </w:r>
      <w:r w:rsidR="00875D36">
        <w:rPr>
          <w:rFonts w:eastAsia="ＭＳ 明朝" w:cs="Batang"/>
          <w:sz w:val="21"/>
          <w:szCs w:val="21"/>
          <w:lang w:val="en-US"/>
        </w:rPr>
        <w:t>18-5, 18-5b)</w:t>
      </w:r>
    </w:p>
    <w:p w14:paraId="727137B9" w14:textId="77777777" w:rsidR="00CB5D15" w:rsidRDefault="00CB5D15" w:rsidP="0093333E">
      <w:pPr>
        <w:spacing w:after="120"/>
        <w:jc w:val="both"/>
        <w:rPr>
          <w:rFonts w:eastAsia="ＭＳ 明朝" w:cs="Batang"/>
          <w:sz w:val="21"/>
          <w:szCs w:val="21"/>
          <w:lang w:val="en-US"/>
        </w:rPr>
      </w:pPr>
    </w:p>
    <w:p w14:paraId="6F29586B" w14:textId="16A81D63" w:rsidR="008B305B" w:rsidRDefault="005B2204" w:rsidP="001008A9">
      <w:pPr>
        <w:spacing w:after="120"/>
        <w:jc w:val="both"/>
        <w:rPr>
          <w:rFonts w:eastAsia="ＭＳ 明朝" w:cs="Batang"/>
          <w:sz w:val="21"/>
          <w:szCs w:val="21"/>
          <w:lang w:val="en-US"/>
        </w:rPr>
      </w:pPr>
      <w:r>
        <w:rPr>
          <w:rFonts w:eastAsia="ＭＳ 明朝" w:cs="Batang" w:hint="eastAsia"/>
          <w:sz w:val="21"/>
          <w:szCs w:val="21"/>
          <w:lang w:val="en-US"/>
        </w:rPr>
        <w:t>There</w:t>
      </w:r>
      <w:r>
        <w:rPr>
          <w:rFonts w:eastAsia="ＭＳ 明朝" w:cs="Batang"/>
          <w:sz w:val="21"/>
          <w:szCs w:val="21"/>
          <w:lang w:val="en-US"/>
        </w:rPr>
        <w:t xml:space="preserve"> are various DL/UL-CA configurations including intra/inter-bands, FDD/TDD, multiple SCSs, inter/intra-FR, etc. </w:t>
      </w:r>
      <w:r w:rsidR="00190FC5">
        <w:rPr>
          <w:rFonts w:eastAsia="ＭＳ 明朝" w:cs="Batang"/>
          <w:sz w:val="21"/>
          <w:szCs w:val="21"/>
          <w:lang w:val="en-US"/>
        </w:rPr>
        <w:t>It should be possible to support multi-cell scheduling for a limited set of bands in a DL/UL-CA</w:t>
      </w:r>
      <w:r w:rsidR="009F104C">
        <w:rPr>
          <w:rFonts w:eastAsia="ＭＳ 明朝" w:cs="Batang"/>
          <w:sz w:val="21"/>
          <w:szCs w:val="21"/>
          <w:lang w:val="en-US"/>
        </w:rPr>
        <w:t xml:space="preserve"> configurations. </w:t>
      </w:r>
      <w:r w:rsidR="00E24599">
        <w:rPr>
          <w:rFonts w:eastAsia="ＭＳ 明朝" w:cs="Batang"/>
          <w:sz w:val="21"/>
          <w:szCs w:val="21"/>
          <w:lang w:val="en-US"/>
        </w:rPr>
        <w:t>Three</w:t>
      </w:r>
      <w:r w:rsidR="008B305B">
        <w:rPr>
          <w:rFonts w:eastAsia="ＭＳ 明朝" w:cs="Batang"/>
          <w:sz w:val="21"/>
          <w:szCs w:val="21"/>
          <w:lang w:val="en-US"/>
        </w:rPr>
        <w:t xml:space="preserve"> options can be considered:</w:t>
      </w:r>
    </w:p>
    <w:p w14:paraId="3F07FA3F" w14:textId="5026DFB2" w:rsidR="008B305B" w:rsidRDefault="008B305B" w:rsidP="004B4543">
      <w:pPr>
        <w:pStyle w:val="ListParagraph"/>
        <w:numPr>
          <w:ilvl w:val="0"/>
          <w:numId w:val="16"/>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ption 1: </w:t>
      </w:r>
      <w:r w:rsidR="00355925">
        <w:rPr>
          <w:rFonts w:eastAsia="ＭＳ 明朝" w:cs="Batang"/>
          <w:sz w:val="21"/>
          <w:szCs w:val="21"/>
          <w:lang w:val="en-US"/>
        </w:rPr>
        <w:t xml:space="preserve">a </w:t>
      </w:r>
      <w:r>
        <w:rPr>
          <w:rFonts w:eastAsia="ＭＳ 明朝" w:cs="Batang"/>
          <w:sz w:val="21"/>
          <w:szCs w:val="21"/>
          <w:lang w:val="en-US"/>
        </w:rPr>
        <w:t xml:space="preserve">UE reports </w:t>
      </w:r>
      <w:r w:rsidR="00502CD6">
        <w:rPr>
          <w:rFonts w:eastAsia="ＭＳ 明朝" w:cs="Batang"/>
          <w:sz w:val="21"/>
          <w:szCs w:val="21"/>
          <w:lang w:val="en-US"/>
        </w:rPr>
        <w:t xml:space="preserve">support for </w:t>
      </w:r>
      <w:r>
        <w:rPr>
          <w:rFonts w:eastAsia="ＭＳ 明朝" w:cs="Batang"/>
          <w:sz w:val="21"/>
          <w:szCs w:val="21"/>
          <w:lang w:val="en-US"/>
        </w:rPr>
        <w:t xml:space="preserve">one or multiple combinations of {a band for scheduling cell, a set of </w:t>
      </w:r>
      <w:proofErr w:type="gramStart"/>
      <w:r>
        <w:rPr>
          <w:rFonts w:eastAsia="ＭＳ 明朝" w:cs="Batang"/>
          <w:sz w:val="21"/>
          <w:szCs w:val="21"/>
          <w:lang w:val="en-US"/>
        </w:rPr>
        <w:t>band</w:t>
      </w:r>
      <w:proofErr w:type="gramEnd"/>
      <w:r>
        <w:rPr>
          <w:rFonts w:eastAsia="ＭＳ 明朝" w:cs="Batang"/>
          <w:sz w:val="21"/>
          <w:szCs w:val="21"/>
          <w:lang w:val="en-US"/>
        </w:rPr>
        <w:t>(s) for scheduled cells} for multi-cell scheduling</w:t>
      </w:r>
    </w:p>
    <w:p w14:paraId="300E2DD4" w14:textId="06E058FC" w:rsidR="00CE65E4" w:rsidRDefault="00CE65E4" w:rsidP="004B4543">
      <w:pPr>
        <w:pStyle w:val="ListParagraph"/>
        <w:numPr>
          <w:ilvl w:val="0"/>
          <w:numId w:val="16"/>
        </w:numPr>
        <w:spacing w:after="120"/>
        <w:ind w:leftChars="0"/>
        <w:jc w:val="both"/>
        <w:rPr>
          <w:rFonts w:eastAsia="ＭＳ 明朝" w:cs="Batang"/>
          <w:sz w:val="21"/>
          <w:szCs w:val="21"/>
          <w:lang w:val="en-US"/>
        </w:rPr>
      </w:pPr>
      <w:r>
        <w:rPr>
          <w:rFonts w:eastAsia="ＭＳ 明朝" w:cs="Batang" w:hint="eastAsia"/>
          <w:sz w:val="21"/>
          <w:szCs w:val="21"/>
          <w:lang w:val="en-US"/>
        </w:rPr>
        <w:t xml:space="preserve">Option 2: </w:t>
      </w:r>
      <w:r>
        <w:rPr>
          <w:rFonts w:eastAsia="ＭＳ 明朝" w:cs="Batang"/>
          <w:sz w:val="21"/>
          <w:szCs w:val="21"/>
          <w:lang w:val="en-US"/>
        </w:rPr>
        <w:t>a UE reports</w:t>
      </w:r>
      <w:r w:rsidR="00502CD6" w:rsidRPr="00502CD6">
        <w:rPr>
          <w:rFonts w:eastAsia="ＭＳ 明朝" w:cs="Batang"/>
          <w:sz w:val="21"/>
          <w:szCs w:val="21"/>
          <w:lang w:val="en-US"/>
        </w:rPr>
        <w:t xml:space="preserve"> </w:t>
      </w:r>
      <w:r w:rsidR="00502CD6">
        <w:rPr>
          <w:rFonts w:eastAsia="ＭＳ 明朝" w:cs="Batang"/>
          <w:sz w:val="21"/>
          <w:szCs w:val="21"/>
          <w:lang w:val="en-US"/>
        </w:rPr>
        <w:t>support for</w:t>
      </w:r>
      <w:r>
        <w:rPr>
          <w:rFonts w:eastAsia="ＭＳ 明朝" w:cs="Batang"/>
          <w:sz w:val="21"/>
          <w:szCs w:val="21"/>
          <w:lang w:val="en-US"/>
        </w:rPr>
        <w:t xml:space="preserve"> one or multiple combinations of {a carrier type for scheduling cell, a carrier type for scheduled cells} for multi-cell scheduling</w:t>
      </w:r>
    </w:p>
    <w:p w14:paraId="3B59010E" w14:textId="2FF0D79F" w:rsidR="00CE65E4" w:rsidRDefault="00CE65E4" w:rsidP="00CE65E4">
      <w:pPr>
        <w:pStyle w:val="ListParagraph"/>
        <w:numPr>
          <w:ilvl w:val="1"/>
          <w:numId w:val="16"/>
        </w:numPr>
        <w:spacing w:after="120"/>
        <w:ind w:leftChars="0"/>
        <w:jc w:val="both"/>
        <w:rPr>
          <w:rFonts w:eastAsia="ＭＳ 明朝" w:cs="Batang"/>
          <w:sz w:val="21"/>
          <w:szCs w:val="21"/>
          <w:lang w:val="en-US"/>
        </w:rPr>
      </w:pPr>
      <w:r>
        <w:rPr>
          <w:rFonts w:eastAsia="ＭＳ 明朝" w:cs="Batang"/>
          <w:sz w:val="21"/>
          <w:szCs w:val="21"/>
          <w:lang w:val="en-US"/>
        </w:rPr>
        <w:t xml:space="preserve">Carrier type: </w:t>
      </w:r>
      <w:r w:rsidR="00FA06E3">
        <w:rPr>
          <w:rFonts w:eastAsia="ＭＳ 明朝" w:cs="Batang"/>
          <w:sz w:val="21"/>
          <w:szCs w:val="21"/>
          <w:lang w:val="en-US"/>
        </w:rPr>
        <w:t>one from {</w:t>
      </w:r>
      <w:r>
        <w:rPr>
          <w:rFonts w:eastAsia="ＭＳ 明朝" w:cs="Batang"/>
          <w:sz w:val="21"/>
          <w:szCs w:val="21"/>
          <w:lang w:val="en-US"/>
        </w:rPr>
        <w:t xml:space="preserve">FDD, TDD, Unlicensed, </w:t>
      </w:r>
      <w:r w:rsidR="00FA06E3">
        <w:rPr>
          <w:rFonts w:eastAsia="ＭＳ 明朝" w:cs="Batang"/>
          <w:sz w:val="21"/>
          <w:szCs w:val="21"/>
          <w:lang w:val="en-US"/>
        </w:rPr>
        <w:t>FR2}</w:t>
      </w:r>
    </w:p>
    <w:p w14:paraId="0BD5B413" w14:textId="2A1B7FFD" w:rsidR="008F328F" w:rsidRPr="008B305B" w:rsidRDefault="008F328F" w:rsidP="004B4543">
      <w:pPr>
        <w:pStyle w:val="ListParagraph"/>
        <w:numPr>
          <w:ilvl w:val="0"/>
          <w:numId w:val="16"/>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ption </w:t>
      </w:r>
      <w:r w:rsidR="00FA06E3">
        <w:rPr>
          <w:rFonts w:eastAsia="ＭＳ 明朝" w:cs="Batang"/>
          <w:sz w:val="21"/>
          <w:szCs w:val="21"/>
          <w:lang w:val="en-US"/>
        </w:rPr>
        <w:t>3</w:t>
      </w:r>
      <w:r>
        <w:rPr>
          <w:rFonts w:eastAsia="ＭＳ 明朝" w:cs="Batang"/>
          <w:sz w:val="21"/>
          <w:szCs w:val="21"/>
          <w:lang w:val="en-US"/>
        </w:rPr>
        <w:t>: a UE reports</w:t>
      </w:r>
      <w:r w:rsidR="00502CD6" w:rsidRPr="00502CD6">
        <w:rPr>
          <w:rFonts w:eastAsia="ＭＳ 明朝" w:cs="Batang"/>
          <w:sz w:val="21"/>
          <w:szCs w:val="21"/>
          <w:lang w:val="en-US"/>
        </w:rPr>
        <w:t xml:space="preserve"> </w:t>
      </w:r>
      <w:r w:rsidR="00502CD6">
        <w:rPr>
          <w:rFonts w:eastAsia="ＭＳ 明朝" w:cs="Batang"/>
          <w:sz w:val="21"/>
          <w:szCs w:val="21"/>
          <w:lang w:val="en-US"/>
        </w:rPr>
        <w:t>support for</w:t>
      </w:r>
      <w:r>
        <w:rPr>
          <w:rFonts w:eastAsia="ＭＳ 明朝" w:cs="Batang"/>
          <w:sz w:val="21"/>
          <w:szCs w:val="21"/>
          <w:lang w:val="en-US"/>
        </w:rPr>
        <w:t xml:space="preserve"> one or multiple combinations of {a SCS for scheduling cell, a SCS for scheduled cells} for multi-cell scheduling</w:t>
      </w:r>
    </w:p>
    <w:p w14:paraId="39ECE13D" w14:textId="4744A59A" w:rsidR="008B305B" w:rsidRDefault="0065195E" w:rsidP="001008A9">
      <w:pPr>
        <w:spacing w:after="120"/>
        <w:jc w:val="both"/>
        <w:rPr>
          <w:rFonts w:eastAsia="ＭＳ 明朝" w:cs="Batang"/>
          <w:sz w:val="21"/>
          <w:szCs w:val="21"/>
          <w:lang w:val="en-US"/>
        </w:rPr>
      </w:pPr>
      <w:r>
        <w:rPr>
          <w:rFonts w:eastAsia="ＭＳ 明朝" w:cs="Batang"/>
          <w:sz w:val="21"/>
          <w:szCs w:val="21"/>
          <w:lang w:val="en-US"/>
        </w:rPr>
        <w:t>Example is illustrated in Fig. 1.</w:t>
      </w:r>
    </w:p>
    <w:p w14:paraId="7709C2DD" w14:textId="2947F0F7" w:rsidR="000229A9" w:rsidRDefault="00F7752F" w:rsidP="000229A9">
      <w:pPr>
        <w:spacing w:after="120"/>
        <w:jc w:val="center"/>
        <w:rPr>
          <w:rFonts w:eastAsia="ＭＳ 明朝" w:cs="Batang"/>
          <w:sz w:val="21"/>
          <w:szCs w:val="21"/>
          <w:lang w:val="en-US"/>
        </w:rPr>
      </w:pPr>
      <w:r w:rsidRPr="00F7752F">
        <w:rPr>
          <w:noProof/>
        </w:rPr>
        <w:drawing>
          <wp:inline distT="0" distB="0" distL="0" distR="0" wp14:anchorId="56A93194" wp14:editId="630D174B">
            <wp:extent cx="4938535" cy="13132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2514" cy="1317005"/>
                    </a:xfrm>
                    <a:prstGeom prst="rect">
                      <a:avLst/>
                    </a:prstGeom>
                    <a:noFill/>
                    <a:ln>
                      <a:noFill/>
                    </a:ln>
                  </pic:spPr>
                </pic:pic>
              </a:graphicData>
            </a:graphic>
          </wp:inline>
        </w:drawing>
      </w:r>
    </w:p>
    <w:p w14:paraId="59B8A9DD" w14:textId="440FBD0E" w:rsidR="000229A9" w:rsidRDefault="000229A9" w:rsidP="000229A9">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1</w:t>
      </w:r>
      <w:r>
        <w:rPr>
          <w:rFonts w:eastAsia="ＭＳ 明朝" w:cs="Batang"/>
          <w:sz w:val="21"/>
          <w:szCs w:val="21"/>
          <w:lang w:val="en-US"/>
        </w:rPr>
        <w:tab/>
        <w:t>Example of multi-cell scheduling</w:t>
      </w:r>
      <w:r w:rsidR="00F7752F">
        <w:rPr>
          <w:rFonts w:eastAsia="ＭＳ 明朝" w:cs="Batang"/>
          <w:sz w:val="21"/>
          <w:szCs w:val="21"/>
          <w:lang w:val="en-US"/>
        </w:rPr>
        <w:t xml:space="preserve"> for a subset of cells/bands in a CA band combination</w:t>
      </w:r>
    </w:p>
    <w:p w14:paraId="413BD4A3" w14:textId="77777777" w:rsidR="000229A9" w:rsidRPr="0063516C" w:rsidRDefault="000229A9" w:rsidP="000229A9">
      <w:pPr>
        <w:spacing w:after="120"/>
        <w:rPr>
          <w:rFonts w:eastAsia="ＭＳ 明朝" w:cs="Batang"/>
          <w:sz w:val="21"/>
          <w:szCs w:val="21"/>
          <w:lang w:val="en-US"/>
        </w:rPr>
      </w:pPr>
    </w:p>
    <w:p w14:paraId="3F06F0A9" w14:textId="26B73956" w:rsidR="00EC2F5E" w:rsidRPr="00586AA4" w:rsidRDefault="00427386" w:rsidP="00C0524C">
      <w:pPr>
        <w:spacing w:after="120"/>
        <w:jc w:val="both"/>
        <w:rPr>
          <w:rFonts w:eastAsia="ＭＳ 明朝" w:cs="Batang"/>
          <w:sz w:val="21"/>
          <w:szCs w:val="21"/>
          <w:lang w:val="en-US"/>
        </w:rPr>
      </w:pPr>
      <w:r>
        <w:rPr>
          <w:rFonts w:eastAsia="ＭＳ 明朝" w:cs="Batang"/>
          <w:sz w:val="21"/>
          <w:szCs w:val="21"/>
          <w:lang w:val="en-US"/>
        </w:rPr>
        <w:t xml:space="preserve">It is essential to </w:t>
      </w:r>
      <w:r w:rsidR="00436D7B">
        <w:rPr>
          <w:rFonts w:eastAsia="ＭＳ 明朝" w:cs="Batang"/>
          <w:sz w:val="21"/>
          <w:szCs w:val="21"/>
          <w:lang w:val="en-US"/>
        </w:rPr>
        <w:t>incorporate one of the above options</w:t>
      </w:r>
      <w:r w:rsidR="00E919D5">
        <w:rPr>
          <w:rFonts w:eastAsia="ＭＳ 明朝" w:cs="Batang"/>
          <w:sz w:val="21"/>
          <w:szCs w:val="21"/>
          <w:lang w:val="en-US"/>
        </w:rPr>
        <w:t>.</w:t>
      </w:r>
      <w:r w:rsidR="00436D7B">
        <w:rPr>
          <w:rFonts w:eastAsia="ＭＳ 明朝" w:cs="Batang"/>
          <w:sz w:val="21"/>
          <w:szCs w:val="21"/>
          <w:lang w:val="en-US"/>
        </w:rPr>
        <w:t xml:space="preserve"> </w:t>
      </w:r>
      <w:r w:rsidR="00E919D5">
        <w:rPr>
          <w:rFonts w:eastAsia="ＭＳ 明朝" w:cs="Batang"/>
          <w:sz w:val="21"/>
          <w:szCs w:val="21"/>
          <w:lang w:val="en-US"/>
        </w:rPr>
        <w:t xml:space="preserve">Among the three, </w:t>
      </w:r>
      <w:proofErr w:type="gramStart"/>
      <w:r w:rsidR="00EC2F5E">
        <w:rPr>
          <w:rFonts w:eastAsia="ＭＳ 明朝" w:cs="Batang"/>
          <w:sz w:val="21"/>
          <w:szCs w:val="21"/>
          <w:lang w:val="en-US"/>
        </w:rPr>
        <w:t>considering the fact that</w:t>
      </w:r>
      <w:proofErr w:type="gramEnd"/>
      <w:r w:rsidR="00EC2F5E">
        <w:rPr>
          <w:rFonts w:eastAsia="ＭＳ 明朝" w:cs="Batang"/>
          <w:sz w:val="21"/>
          <w:szCs w:val="21"/>
          <w:lang w:val="en-US"/>
        </w:rPr>
        <w:t xml:space="preserve"> UE features for legacy cross-carrier scheduling were based on SCS, </w:t>
      </w:r>
      <w:r w:rsidR="0059606D">
        <w:rPr>
          <w:rFonts w:eastAsia="ＭＳ 明朝" w:cs="Batang"/>
          <w:sz w:val="21"/>
          <w:szCs w:val="21"/>
          <w:lang w:val="en-US"/>
        </w:rPr>
        <w:t>O</w:t>
      </w:r>
      <w:r w:rsidR="00EC2F5E">
        <w:rPr>
          <w:rFonts w:eastAsia="ＭＳ 明朝" w:cs="Batang"/>
          <w:sz w:val="21"/>
          <w:szCs w:val="21"/>
          <w:lang w:val="en-US"/>
        </w:rPr>
        <w:t xml:space="preserve">ption </w:t>
      </w:r>
      <w:r w:rsidR="00EB20E0">
        <w:rPr>
          <w:rFonts w:eastAsia="ＭＳ 明朝" w:cs="Batang"/>
          <w:sz w:val="21"/>
          <w:szCs w:val="21"/>
          <w:lang w:val="en-US"/>
        </w:rPr>
        <w:t>3</w:t>
      </w:r>
      <w:r w:rsidR="0059606D">
        <w:rPr>
          <w:rFonts w:eastAsia="ＭＳ 明朝" w:cs="Batang"/>
          <w:sz w:val="21"/>
          <w:szCs w:val="21"/>
          <w:lang w:val="en-US"/>
        </w:rPr>
        <w:t xml:space="preserve"> </w:t>
      </w:r>
      <w:r w:rsidR="00EB20E0">
        <w:rPr>
          <w:rFonts w:eastAsia="ＭＳ 明朝" w:cs="Batang"/>
          <w:sz w:val="21"/>
          <w:szCs w:val="21"/>
          <w:lang w:val="en-US"/>
        </w:rPr>
        <w:t>could</w:t>
      </w:r>
      <w:r w:rsidR="0059606D">
        <w:rPr>
          <w:rFonts w:eastAsia="ＭＳ 明朝" w:cs="Batang"/>
          <w:sz w:val="21"/>
          <w:szCs w:val="21"/>
          <w:lang w:val="en-US"/>
        </w:rPr>
        <w:t xml:space="preserve"> be straightforward</w:t>
      </w:r>
      <w:r w:rsidR="00EC2F5E">
        <w:rPr>
          <w:rFonts w:eastAsia="ＭＳ 明朝" w:cs="Batang"/>
          <w:sz w:val="21"/>
          <w:szCs w:val="21"/>
          <w:lang w:val="en-US"/>
        </w:rPr>
        <w:t>.</w:t>
      </w:r>
      <w:r w:rsidR="00FA5185">
        <w:rPr>
          <w:rFonts w:eastAsia="ＭＳ 明朝" w:cs="Batang"/>
          <w:sz w:val="21"/>
          <w:szCs w:val="21"/>
          <w:lang w:val="en-US"/>
        </w:rPr>
        <w:t xml:space="preserve"> Within each combination, the UE should be able to report the max number of cells that can be in the set of cells for multi-cell scheduling by a </w:t>
      </w:r>
      <w:r w:rsidR="00FA5185">
        <w:rPr>
          <w:rFonts w:eastAsia="ＭＳ 明朝" w:cs="Batang"/>
          <w:sz w:val="21"/>
          <w:szCs w:val="21"/>
          <w:lang w:val="en-US"/>
        </w:rPr>
        <w:lastRenderedPageBreak/>
        <w:t>DCI format. In addition, RAN1 agreed to support UE capability indicating the number of sets of cells for multi-cell scheduling by respective DCI formats from the same scheduling cell. This should also be part of the UE capability for basic multi-cell scheduling.</w:t>
      </w:r>
    </w:p>
    <w:p w14:paraId="564E72C0" w14:textId="77777777" w:rsidR="00C0524C" w:rsidRPr="001008A9" w:rsidRDefault="00C0524C" w:rsidP="00C0524C">
      <w:pPr>
        <w:spacing w:after="120"/>
        <w:jc w:val="both"/>
        <w:rPr>
          <w:rFonts w:eastAsia="ＭＳ 明朝" w:cs="Batang"/>
          <w:b/>
          <w:bCs/>
          <w:sz w:val="21"/>
          <w:szCs w:val="21"/>
          <w:u w:val="single"/>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roposal 2:</w:t>
      </w:r>
      <w:r w:rsidRPr="001643E6">
        <w:rPr>
          <w:rFonts w:eastAsia="ＭＳ 明朝" w:cs="Batang" w:hint="eastAsia"/>
          <w:sz w:val="21"/>
          <w:szCs w:val="21"/>
          <w:lang w:val="en-US"/>
        </w:rPr>
        <w:t xml:space="preserve"> </w:t>
      </w:r>
      <w:r w:rsidRPr="001643E6">
        <w:rPr>
          <w:rFonts w:eastAsia="ＭＳ 明朝" w:cs="Batang"/>
          <w:sz w:val="21"/>
          <w:szCs w:val="21"/>
          <w:lang w:val="en-US"/>
        </w:rPr>
        <w:t>F</w:t>
      </w:r>
      <w:r w:rsidRPr="001008A9">
        <w:rPr>
          <w:rFonts w:eastAsia="ＭＳ 明朝" w:cs="Batang"/>
          <w:sz w:val="21"/>
          <w:szCs w:val="21"/>
          <w:lang w:val="en-US"/>
        </w:rPr>
        <w:t>or multi-cell PDSCH</w:t>
      </w:r>
      <w:r>
        <w:rPr>
          <w:rFonts w:eastAsia="ＭＳ 明朝" w:cs="Batang"/>
          <w:sz w:val="21"/>
          <w:szCs w:val="21"/>
          <w:lang w:val="en-US"/>
        </w:rPr>
        <w:t xml:space="preserve"> or PUSCH</w:t>
      </w:r>
      <w:r w:rsidRPr="001008A9">
        <w:rPr>
          <w:rFonts w:eastAsia="ＭＳ 明朝" w:cs="Batang"/>
          <w:sz w:val="21"/>
          <w:szCs w:val="21"/>
          <w:lang w:val="en-US"/>
        </w:rPr>
        <w:t xml:space="preserve"> scheduling:</w:t>
      </w:r>
    </w:p>
    <w:p w14:paraId="1A9511C2" w14:textId="1DBDC3EF" w:rsidR="00C0524C" w:rsidRDefault="00C0524C"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For a given DL-CA or UL-CA band combination, the UE reports</w:t>
      </w:r>
      <w:r w:rsidR="001153FF">
        <w:rPr>
          <w:rFonts w:eastAsia="ＭＳ 明朝" w:cs="Batang"/>
          <w:sz w:val="21"/>
          <w:szCs w:val="21"/>
          <w:lang w:val="en-US"/>
        </w:rPr>
        <w:t xml:space="preserve"> support for</w:t>
      </w:r>
      <w:r>
        <w:rPr>
          <w:rFonts w:eastAsia="ＭＳ 明朝" w:cs="Batang"/>
          <w:sz w:val="21"/>
          <w:szCs w:val="21"/>
          <w:lang w:val="en-US"/>
        </w:rPr>
        <w:t>:</w:t>
      </w:r>
    </w:p>
    <w:p w14:paraId="2EBB57AD" w14:textId="7D717201" w:rsidR="00F440EA" w:rsidRDefault="00F440EA"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w:t>
      </w:r>
      <w:r w:rsidR="00110A62">
        <w:rPr>
          <w:rFonts w:eastAsia="ＭＳ 明朝" w:cs="Batang"/>
          <w:sz w:val="21"/>
          <w:szCs w:val="21"/>
          <w:lang w:val="en-US"/>
        </w:rPr>
        <w:t xml:space="preserve"> </w:t>
      </w:r>
      <w:r>
        <w:rPr>
          <w:rFonts w:eastAsia="ＭＳ 明朝" w:cs="Batang"/>
          <w:sz w:val="21"/>
          <w:szCs w:val="21"/>
          <w:lang w:val="en-US"/>
        </w:rPr>
        <w:t xml:space="preserve">1: one or multiple combinations of {a band for scheduling cell, a set of </w:t>
      </w:r>
      <w:proofErr w:type="gramStart"/>
      <w:r>
        <w:rPr>
          <w:rFonts w:eastAsia="ＭＳ 明朝" w:cs="Batang"/>
          <w:sz w:val="21"/>
          <w:szCs w:val="21"/>
          <w:lang w:val="en-US"/>
        </w:rPr>
        <w:t>band</w:t>
      </w:r>
      <w:proofErr w:type="gramEnd"/>
      <w:r>
        <w:rPr>
          <w:rFonts w:eastAsia="ＭＳ 明朝" w:cs="Batang"/>
          <w:sz w:val="21"/>
          <w:szCs w:val="21"/>
          <w:lang w:val="en-US"/>
        </w:rPr>
        <w:t>(s) for scheduled cells} for multi-cell scheduling</w:t>
      </w:r>
      <w:r w:rsidR="00110A62">
        <w:rPr>
          <w:rFonts w:eastAsia="ＭＳ 明朝" w:cs="Batang"/>
          <w:sz w:val="21"/>
          <w:szCs w:val="21"/>
          <w:lang w:val="en-US"/>
        </w:rPr>
        <w:t xml:space="preserve"> by a single DCI format</w:t>
      </w:r>
    </w:p>
    <w:p w14:paraId="7B848893" w14:textId="5AECD8EA" w:rsidR="00110A62" w:rsidRDefault="00110A62"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 2: one or multiple combinations of {a carrier type for scheduling cell, a carrier type for scheduled cells} for multi-cell scheduling by a single DCI format</w:t>
      </w:r>
    </w:p>
    <w:p w14:paraId="30BA2AA2" w14:textId="71025666" w:rsidR="00110A62" w:rsidRDefault="00110A62" w:rsidP="00110A62">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Carrier type: one from {FDD, TDD, Unlicensed, FR2}</w:t>
      </w:r>
    </w:p>
    <w:p w14:paraId="63D7096E" w14:textId="6385C298" w:rsidR="00C0524C" w:rsidRDefault="00110A62"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Opt.3: o</w:t>
      </w:r>
      <w:r w:rsidR="00C0524C">
        <w:rPr>
          <w:rFonts w:eastAsia="ＭＳ 明朝" w:cs="Batang"/>
          <w:sz w:val="21"/>
          <w:szCs w:val="21"/>
          <w:lang w:val="en-US"/>
        </w:rPr>
        <w:t xml:space="preserve">ne or more combination(s) of {a </w:t>
      </w:r>
      <w:r w:rsidR="00FA5185">
        <w:rPr>
          <w:rFonts w:eastAsia="ＭＳ 明朝" w:cs="Batang"/>
          <w:sz w:val="21"/>
          <w:szCs w:val="21"/>
          <w:lang w:val="en-US"/>
        </w:rPr>
        <w:t>SCS</w:t>
      </w:r>
      <w:r w:rsidR="00C0524C">
        <w:rPr>
          <w:rFonts w:eastAsia="ＭＳ 明朝" w:cs="Batang"/>
          <w:sz w:val="21"/>
          <w:szCs w:val="21"/>
          <w:lang w:val="en-US"/>
        </w:rPr>
        <w:t xml:space="preserve"> for scheduling cell, a </w:t>
      </w:r>
      <w:r w:rsidR="00FA5185">
        <w:rPr>
          <w:rFonts w:eastAsia="ＭＳ 明朝" w:cs="Batang"/>
          <w:sz w:val="21"/>
          <w:szCs w:val="21"/>
          <w:lang w:val="en-US"/>
        </w:rPr>
        <w:t>SCS</w:t>
      </w:r>
      <w:r w:rsidR="00C0524C">
        <w:rPr>
          <w:rFonts w:eastAsia="ＭＳ 明朝" w:cs="Batang"/>
          <w:sz w:val="21"/>
          <w:szCs w:val="21"/>
          <w:lang w:val="en-US"/>
        </w:rPr>
        <w:t xml:space="preserve"> for scheduled cells} for multi-cell scheduling by a single DCI format</w:t>
      </w:r>
    </w:p>
    <w:p w14:paraId="4B91A584" w14:textId="69AF1007" w:rsidR="00C0524C" w:rsidRDefault="00C0524C" w:rsidP="00173617">
      <w:pPr>
        <w:pStyle w:val="ListParagraph"/>
        <w:numPr>
          <w:ilvl w:val="0"/>
          <w:numId w:val="14"/>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each combination</w:t>
      </w:r>
      <w:r w:rsidR="00173617">
        <w:rPr>
          <w:rFonts w:eastAsia="ＭＳ 明朝" w:cs="Batang"/>
          <w:sz w:val="21"/>
          <w:szCs w:val="21"/>
          <w:lang w:val="en-US"/>
        </w:rPr>
        <w:t xml:space="preserve"> in either of Options</w:t>
      </w:r>
      <w:r>
        <w:rPr>
          <w:rFonts w:eastAsia="ＭＳ 明朝" w:cs="Batang"/>
          <w:sz w:val="21"/>
          <w:szCs w:val="21"/>
          <w:lang w:val="en-US"/>
        </w:rPr>
        <w:t>,</w:t>
      </w:r>
      <w:r w:rsidR="00173617">
        <w:rPr>
          <w:rFonts w:eastAsia="ＭＳ 明朝" w:cs="Batang"/>
          <w:sz w:val="21"/>
          <w:szCs w:val="21"/>
          <w:lang w:val="en-US"/>
        </w:rPr>
        <w:t xml:space="preserve"> the UE also reports:</w:t>
      </w:r>
    </w:p>
    <w:p w14:paraId="052C4393" w14:textId="024764C1" w:rsidR="00CD6040" w:rsidRDefault="00CD6040" w:rsidP="00173617">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M</w:t>
      </w:r>
      <w:r w:rsidR="00C0524C">
        <w:rPr>
          <w:rFonts w:eastAsia="ＭＳ 明朝" w:cs="Batang"/>
          <w:sz w:val="21"/>
          <w:szCs w:val="21"/>
          <w:lang w:val="en-US"/>
        </w:rPr>
        <w:t xml:space="preserve">ax number of cells </w:t>
      </w:r>
      <w:r>
        <w:rPr>
          <w:rFonts w:eastAsia="ＭＳ 明朝" w:cs="Batang"/>
          <w:sz w:val="21"/>
          <w:szCs w:val="21"/>
          <w:lang w:val="en-US"/>
        </w:rPr>
        <w:t xml:space="preserve">in </w:t>
      </w:r>
      <w:r w:rsidR="0063516C">
        <w:rPr>
          <w:rFonts w:eastAsia="ＭＳ 明朝" w:cs="Batang"/>
          <w:sz w:val="21"/>
          <w:szCs w:val="21"/>
          <w:lang w:val="en-US"/>
        </w:rPr>
        <w:t>a</w:t>
      </w:r>
      <w:r>
        <w:rPr>
          <w:rFonts w:eastAsia="ＭＳ 明朝" w:cs="Batang"/>
          <w:sz w:val="21"/>
          <w:szCs w:val="21"/>
          <w:lang w:val="en-US"/>
        </w:rPr>
        <w:t xml:space="preserve"> set of cells configured for multi-cell scheduling by a DCI </w:t>
      </w:r>
      <w:proofErr w:type="gramStart"/>
      <w:r>
        <w:rPr>
          <w:rFonts w:eastAsia="ＭＳ 明朝" w:cs="Batang"/>
          <w:sz w:val="21"/>
          <w:szCs w:val="21"/>
          <w:lang w:val="en-US"/>
        </w:rPr>
        <w:t>format</w:t>
      </w:r>
      <w:proofErr w:type="gramEnd"/>
    </w:p>
    <w:p w14:paraId="2D8789A7" w14:textId="38CAF463" w:rsidR="00C0524C" w:rsidRDefault="00CD6040" w:rsidP="00173617">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Candidate values: </w:t>
      </w:r>
      <w:r w:rsidR="00C0524C">
        <w:rPr>
          <w:rFonts w:eastAsia="ＭＳ 明朝" w:cs="Batang"/>
          <w:sz w:val="21"/>
          <w:szCs w:val="21"/>
          <w:lang w:val="en-US"/>
        </w:rPr>
        <w:t>{2, 3, 4}</w:t>
      </w:r>
    </w:p>
    <w:p w14:paraId="2599041C" w14:textId="169A700E" w:rsidR="00AA663D" w:rsidRDefault="00CD6040" w:rsidP="00173617">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M</w:t>
      </w:r>
      <w:r w:rsidR="00C0524C">
        <w:rPr>
          <w:rFonts w:eastAsia="ＭＳ 明朝" w:cs="Batang"/>
          <w:sz w:val="21"/>
          <w:szCs w:val="21"/>
          <w:lang w:val="en-US"/>
        </w:rPr>
        <w:t>ax number of sets</w:t>
      </w:r>
      <w:r w:rsidR="00380C09">
        <w:rPr>
          <w:rFonts w:eastAsia="ＭＳ 明朝" w:cs="Batang"/>
          <w:sz w:val="21"/>
          <w:szCs w:val="21"/>
          <w:lang w:val="en-US"/>
        </w:rPr>
        <w:t xml:space="preserve"> of cells configured</w:t>
      </w:r>
      <w:r w:rsidR="00C0524C">
        <w:rPr>
          <w:rFonts w:eastAsia="ＭＳ 明朝" w:cs="Batang"/>
          <w:sz w:val="21"/>
          <w:szCs w:val="21"/>
          <w:lang w:val="en-US"/>
        </w:rPr>
        <w:t xml:space="preserve"> </w:t>
      </w:r>
      <w:r w:rsidR="00AA663D">
        <w:rPr>
          <w:rFonts w:eastAsia="ＭＳ 明朝" w:cs="Batang"/>
          <w:sz w:val="21"/>
          <w:szCs w:val="21"/>
          <w:lang w:val="en-US"/>
        </w:rPr>
        <w:t xml:space="preserve">for multi-cell scheduling </w:t>
      </w:r>
      <w:r w:rsidR="00380C09">
        <w:rPr>
          <w:rFonts w:eastAsia="ＭＳ 明朝" w:cs="Batang"/>
          <w:sz w:val="21"/>
          <w:szCs w:val="21"/>
          <w:lang w:val="en-US"/>
        </w:rPr>
        <w:t>a</w:t>
      </w:r>
      <w:r w:rsidR="00C0524C">
        <w:rPr>
          <w:rFonts w:eastAsia="ＭＳ 明朝" w:cs="Batang"/>
          <w:sz w:val="21"/>
          <w:szCs w:val="21"/>
          <w:lang w:val="en-US"/>
        </w:rPr>
        <w:t xml:space="preserve"> same scheduling </w:t>
      </w:r>
      <w:proofErr w:type="gramStart"/>
      <w:r w:rsidR="00C0524C">
        <w:rPr>
          <w:rFonts w:eastAsia="ＭＳ 明朝" w:cs="Batang"/>
          <w:sz w:val="21"/>
          <w:szCs w:val="21"/>
          <w:lang w:val="en-US"/>
        </w:rPr>
        <w:t>cell</w:t>
      </w:r>
      <w:proofErr w:type="gramEnd"/>
    </w:p>
    <w:p w14:paraId="43B89732" w14:textId="45737C43" w:rsidR="00C0524C" w:rsidRDefault="00AA663D" w:rsidP="00173617">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Candidate values: </w:t>
      </w:r>
      <w:r w:rsidR="00C0524C">
        <w:rPr>
          <w:rFonts w:eastAsia="ＭＳ 明朝" w:cs="Batang"/>
          <w:sz w:val="21"/>
          <w:szCs w:val="21"/>
          <w:lang w:val="en-US"/>
        </w:rPr>
        <w:t>{1, 2, 3, 4}</w:t>
      </w:r>
    </w:p>
    <w:p w14:paraId="52513672" w14:textId="77777777" w:rsidR="0074164A" w:rsidRDefault="0074164A" w:rsidP="001008A9">
      <w:pPr>
        <w:spacing w:after="120"/>
        <w:jc w:val="both"/>
        <w:rPr>
          <w:rFonts w:eastAsia="ＭＳ 明朝" w:cs="Batang"/>
          <w:sz w:val="21"/>
          <w:szCs w:val="21"/>
          <w:lang w:val="en-US"/>
        </w:rPr>
      </w:pPr>
    </w:p>
    <w:p w14:paraId="45003351" w14:textId="02F961CF" w:rsidR="00DD4B7C" w:rsidRDefault="00DD4B7C" w:rsidP="001008A9">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 xml:space="preserve">n the following, we assume Option </w:t>
      </w:r>
      <w:r w:rsidR="00EB20E0">
        <w:rPr>
          <w:rFonts w:eastAsia="ＭＳ 明朝" w:cs="Batang"/>
          <w:sz w:val="21"/>
          <w:szCs w:val="21"/>
          <w:lang w:val="en-US"/>
        </w:rPr>
        <w:t>3</w:t>
      </w:r>
      <w:r>
        <w:rPr>
          <w:rFonts w:eastAsia="ＭＳ 明朝" w:cs="Batang"/>
          <w:sz w:val="21"/>
          <w:szCs w:val="21"/>
          <w:lang w:val="en-US"/>
        </w:rPr>
        <w:t xml:space="preserve"> </w:t>
      </w:r>
      <w:r w:rsidR="00D57DA3">
        <w:rPr>
          <w:rFonts w:eastAsia="ＭＳ 明朝" w:cs="Batang" w:hint="eastAsia"/>
          <w:sz w:val="21"/>
          <w:szCs w:val="21"/>
          <w:lang w:val="en-US"/>
        </w:rPr>
        <w:t>i</w:t>
      </w:r>
      <w:r w:rsidR="00D57DA3">
        <w:rPr>
          <w:rFonts w:eastAsia="ＭＳ 明朝" w:cs="Batang"/>
          <w:sz w:val="21"/>
          <w:szCs w:val="21"/>
          <w:lang w:val="en-US"/>
        </w:rPr>
        <w:t>s adopted and a UE can report</w:t>
      </w:r>
      <w:r>
        <w:rPr>
          <w:rFonts w:eastAsia="ＭＳ 明朝" w:cs="Batang"/>
          <w:sz w:val="21"/>
          <w:szCs w:val="21"/>
          <w:lang w:val="en-US"/>
        </w:rPr>
        <w:t xml:space="preserve"> one or more combination(s) that the UE </w:t>
      </w:r>
      <w:r w:rsidR="00D57DA3">
        <w:rPr>
          <w:rFonts w:eastAsia="ＭＳ 明朝" w:cs="Batang"/>
          <w:sz w:val="21"/>
          <w:szCs w:val="21"/>
          <w:lang w:val="en-US"/>
        </w:rPr>
        <w:t xml:space="preserve">supports multi-cell scheduling </w:t>
      </w:r>
      <w:r>
        <w:rPr>
          <w:rFonts w:eastAsia="ＭＳ 明朝" w:cs="Batang"/>
          <w:sz w:val="21"/>
          <w:szCs w:val="21"/>
          <w:lang w:val="en-US"/>
        </w:rPr>
        <w:t>per CA band combination.</w:t>
      </w:r>
    </w:p>
    <w:p w14:paraId="5B9E9B8F" w14:textId="77777777" w:rsidR="00DD4B7C" w:rsidRDefault="00DD4B7C" w:rsidP="001008A9">
      <w:pPr>
        <w:spacing w:after="120"/>
        <w:jc w:val="both"/>
        <w:rPr>
          <w:rFonts w:eastAsia="ＭＳ 明朝" w:cs="Batang"/>
          <w:sz w:val="21"/>
          <w:szCs w:val="21"/>
          <w:lang w:val="en-US"/>
        </w:rPr>
      </w:pPr>
    </w:p>
    <w:p w14:paraId="775CC605" w14:textId="6A2F9225" w:rsidR="00A57945" w:rsidRDefault="00A57945" w:rsidP="001008A9">
      <w:pPr>
        <w:spacing w:after="120"/>
        <w:jc w:val="both"/>
        <w:rPr>
          <w:rFonts w:eastAsia="ＭＳ 明朝" w:cs="Batang"/>
          <w:sz w:val="21"/>
          <w:szCs w:val="21"/>
          <w:lang w:val="en-US"/>
        </w:rPr>
      </w:pPr>
      <w:r>
        <w:rPr>
          <w:rFonts w:eastAsia="ＭＳ 明朝" w:cs="Batang"/>
          <w:sz w:val="21"/>
          <w:szCs w:val="21"/>
          <w:lang w:val="en-US"/>
        </w:rPr>
        <w:t xml:space="preserve">RAN1 agreed two options for </w:t>
      </w:r>
      <w:r w:rsidR="008E6B69">
        <w:rPr>
          <w:rFonts w:eastAsia="ＭＳ 明朝" w:cs="Batang"/>
          <w:sz w:val="21"/>
          <w:szCs w:val="21"/>
          <w:lang w:val="en-US"/>
        </w:rPr>
        <w:t>identifying</w:t>
      </w:r>
      <w:r>
        <w:rPr>
          <w:rFonts w:eastAsia="ＭＳ 明朝" w:cs="Batang"/>
          <w:sz w:val="21"/>
          <w:szCs w:val="21"/>
          <w:lang w:val="en-US"/>
        </w:rPr>
        <w:t xml:space="preserve"> </w:t>
      </w:r>
      <w:proofErr w:type="gramStart"/>
      <w:r>
        <w:rPr>
          <w:rFonts w:eastAsia="ＭＳ 明朝" w:cs="Batang"/>
          <w:sz w:val="21"/>
          <w:szCs w:val="21"/>
          <w:lang w:val="en-US"/>
        </w:rPr>
        <w:t>actually co-</w:t>
      </w:r>
      <w:proofErr w:type="gramEnd"/>
      <w:r>
        <w:rPr>
          <w:rFonts w:eastAsia="ＭＳ 明朝" w:cs="Batang"/>
          <w:sz w:val="21"/>
          <w:szCs w:val="21"/>
          <w:lang w:val="en-US"/>
        </w:rPr>
        <w:t xml:space="preserve">scheduled cell(s) by a single DCI format. Since the options are quite different, </w:t>
      </w:r>
      <w:r w:rsidR="00715A7C">
        <w:rPr>
          <w:rFonts w:eastAsia="ＭＳ 明朝" w:cs="Batang"/>
          <w:sz w:val="21"/>
          <w:szCs w:val="21"/>
          <w:lang w:val="en-US"/>
        </w:rPr>
        <w:t xml:space="preserve">the UE should be able to indicate support of either or </w:t>
      </w:r>
      <w:proofErr w:type="gramStart"/>
      <w:r w:rsidR="00715A7C">
        <w:rPr>
          <w:rFonts w:eastAsia="ＭＳ 明朝" w:cs="Batang"/>
          <w:sz w:val="21"/>
          <w:szCs w:val="21"/>
          <w:lang w:val="en-US"/>
        </w:rPr>
        <w:t>both of the</w:t>
      </w:r>
      <w:r w:rsidR="004F5A5A">
        <w:rPr>
          <w:rFonts w:eastAsia="ＭＳ 明朝" w:cs="Batang"/>
          <w:sz w:val="21"/>
          <w:szCs w:val="21"/>
          <w:lang w:val="en-US"/>
        </w:rPr>
        <w:t>m</w:t>
      </w:r>
      <w:proofErr w:type="gramEnd"/>
      <w:r w:rsidR="00715A7C">
        <w:rPr>
          <w:rFonts w:eastAsia="ＭＳ 明朝" w:cs="Batang"/>
          <w:sz w:val="21"/>
          <w:szCs w:val="21"/>
          <w:lang w:val="en-US"/>
        </w:rPr>
        <w:t>.</w:t>
      </w:r>
      <w:r w:rsidR="004F5A5A">
        <w:rPr>
          <w:rFonts w:eastAsia="ＭＳ 明朝" w:cs="Batang"/>
          <w:sz w:val="21"/>
          <w:szCs w:val="21"/>
          <w:lang w:val="en-US"/>
        </w:rPr>
        <w:t xml:space="preserve"> To make the </w:t>
      </w:r>
      <w:r w:rsidR="00F1671E">
        <w:rPr>
          <w:rFonts w:eastAsia="ＭＳ 明朝" w:cs="Batang"/>
          <w:sz w:val="21"/>
          <w:szCs w:val="21"/>
          <w:lang w:val="en-US"/>
        </w:rPr>
        <w:t>multi-cell scheduling</w:t>
      </w:r>
      <w:r w:rsidR="004F5A5A">
        <w:rPr>
          <w:rFonts w:eastAsia="ＭＳ 明朝" w:cs="Batang"/>
          <w:sz w:val="21"/>
          <w:szCs w:val="21"/>
          <w:lang w:val="en-US"/>
        </w:rPr>
        <w:t xml:space="preserve"> work, the indication should be part of basic </w:t>
      </w:r>
      <w:r w:rsidR="00A52A08">
        <w:rPr>
          <w:rFonts w:eastAsia="ＭＳ 明朝" w:cs="Batang"/>
          <w:sz w:val="21"/>
          <w:szCs w:val="21"/>
          <w:lang w:val="en-US"/>
        </w:rPr>
        <w:t xml:space="preserve">UE capability for </w:t>
      </w:r>
      <w:r w:rsidR="004F5A5A">
        <w:rPr>
          <w:rFonts w:eastAsia="ＭＳ 明朝" w:cs="Batang"/>
          <w:sz w:val="21"/>
          <w:szCs w:val="21"/>
          <w:lang w:val="en-US"/>
        </w:rPr>
        <w:t>multi-cell scheduling.</w:t>
      </w:r>
    </w:p>
    <w:p w14:paraId="2EA8E184" w14:textId="1A958E09" w:rsidR="00A52A08" w:rsidRPr="00A52A08" w:rsidRDefault="00A52A08" w:rsidP="001008A9">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t was agreed that Antenna port(s) for DCI format 1_X and Antenna port(s), TPMI, and SRI for DCI format 0_X are configurable fields between Type-1A and Type-2.</w:t>
      </w:r>
      <w:r w:rsidR="001A5C0C">
        <w:rPr>
          <w:rFonts w:eastAsia="ＭＳ 明朝" w:cs="Batang"/>
          <w:sz w:val="21"/>
          <w:szCs w:val="21"/>
          <w:lang w:val="en-US"/>
        </w:rPr>
        <w:t xml:space="preserve"> Because of potential </w:t>
      </w:r>
      <w:r>
        <w:rPr>
          <w:rFonts w:eastAsia="ＭＳ 明朝" w:cs="Batang"/>
          <w:sz w:val="21"/>
          <w:szCs w:val="21"/>
          <w:lang w:val="en-US"/>
        </w:rPr>
        <w:t>IODT</w:t>
      </w:r>
      <w:r w:rsidR="001A5C0C">
        <w:rPr>
          <w:rFonts w:eastAsia="ＭＳ 明朝" w:cs="Batang"/>
          <w:sz w:val="21"/>
          <w:szCs w:val="21"/>
          <w:lang w:val="en-US"/>
        </w:rPr>
        <w:t xml:space="preserve"> problem</w:t>
      </w:r>
      <w:r>
        <w:rPr>
          <w:rFonts w:eastAsia="ＭＳ 明朝" w:cs="Batang"/>
          <w:sz w:val="21"/>
          <w:szCs w:val="21"/>
          <w:lang w:val="en-US"/>
        </w:rPr>
        <w:t>, it is not always true that this configurability is available. Therefore, UE should be able to indicate support either or both of Type-1A mode and Type-2 mode.</w:t>
      </w:r>
      <w:r w:rsidR="00280FF7">
        <w:rPr>
          <w:rFonts w:eastAsia="ＭＳ 明朝" w:cs="Batang"/>
          <w:sz w:val="21"/>
          <w:szCs w:val="21"/>
          <w:lang w:val="en-US"/>
        </w:rPr>
        <w:t xml:space="preserve"> If a UE indicate support of both, the network can configure either of the modes.</w:t>
      </w:r>
    </w:p>
    <w:p w14:paraId="2A0E3F1B" w14:textId="1F71F331" w:rsidR="00F7657D" w:rsidRDefault="00715A7C" w:rsidP="001008A9">
      <w:pPr>
        <w:spacing w:after="120"/>
        <w:jc w:val="both"/>
        <w:rPr>
          <w:rFonts w:eastAsia="ＭＳ 明朝" w:cs="Batang"/>
          <w:sz w:val="21"/>
          <w:szCs w:val="21"/>
          <w:lang w:val="en-US"/>
        </w:rPr>
      </w:pPr>
      <w:r>
        <w:rPr>
          <w:rFonts w:eastAsia="ＭＳ 明朝" w:cs="Batang"/>
          <w:sz w:val="21"/>
          <w:szCs w:val="21"/>
          <w:lang w:val="en-US"/>
        </w:rPr>
        <w:t xml:space="preserve">Support of Type-1/2/3 HARQ-ACK codebook was agreed. </w:t>
      </w:r>
      <w:r w:rsidR="00F7657D">
        <w:rPr>
          <w:rFonts w:eastAsia="ＭＳ 明朝" w:cs="Batang"/>
          <w:sz w:val="21"/>
          <w:szCs w:val="21"/>
          <w:lang w:val="en-US"/>
        </w:rPr>
        <w:t xml:space="preserve">To make the </w:t>
      </w:r>
      <w:r w:rsidR="00A87FC8">
        <w:rPr>
          <w:rFonts w:eastAsia="ＭＳ 明朝" w:cs="Batang"/>
          <w:sz w:val="21"/>
          <w:szCs w:val="21"/>
          <w:lang w:val="en-US"/>
        </w:rPr>
        <w:t xml:space="preserve">multi-cell scheduling </w:t>
      </w:r>
      <w:r w:rsidR="00F7657D">
        <w:rPr>
          <w:rFonts w:eastAsia="ＭＳ 明朝" w:cs="Batang"/>
          <w:sz w:val="21"/>
          <w:szCs w:val="21"/>
          <w:lang w:val="en-US"/>
        </w:rPr>
        <w:t xml:space="preserve">work, at least one type of HARQ-ACK codebook construction is necessary. </w:t>
      </w:r>
      <w:r w:rsidR="001E514A">
        <w:rPr>
          <w:rFonts w:eastAsia="ＭＳ 明朝" w:cs="Batang"/>
          <w:sz w:val="21"/>
          <w:szCs w:val="21"/>
          <w:lang w:val="en-US"/>
        </w:rPr>
        <w:t xml:space="preserve">A UE should be able to indicate support either or both of Type-1 and Type-2 HARQ-ACK codebook constructions. </w:t>
      </w:r>
      <w:r w:rsidR="0015625B">
        <w:rPr>
          <w:rFonts w:eastAsia="ＭＳ 明朝" w:cs="Batang"/>
          <w:sz w:val="21"/>
          <w:szCs w:val="21"/>
          <w:lang w:val="en-US"/>
        </w:rPr>
        <w:t>Type-3 HARQ-ACK codebook should be based on a separate optional UE capability.</w:t>
      </w:r>
    </w:p>
    <w:p w14:paraId="44AEE545" w14:textId="5EE437AF" w:rsidR="00302CCF" w:rsidRPr="00242A8E" w:rsidRDefault="00302CCF" w:rsidP="00302CCF">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1008A9">
        <w:rPr>
          <w:rFonts w:eastAsia="ＭＳ 明朝" w:cs="Batang"/>
          <w:b/>
          <w:bCs/>
          <w:sz w:val="21"/>
          <w:szCs w:val="21"/>
          <w:u w:val="single"/>
          <w:lang w:val="en-US"/>
        </w:rPr>
        <w:t>:</w:t>
      </w:r>
      <w:r w:rsidRPr="001643E6">
        <w:rPr>
          <w:rFonts w:eastAsia="ＭＳ 明朝" w:cs="Batang" w:hint="eastAsia"/>
          <w:sz w:val="21"/>
          <w:szCs w:val="21"/>
          <w:lang w:val="en-US"/>
        </w:rPr>
        <w:t xml:space="preserve"> </w:t>
      </w:r>
      <w:r>
        <w:rPr>
          <w:rFonts w:eastAsia="ＭＳ 明朝" w:cs="Batang"/>
          <w:sz w:val="21"/>
          <w:szCs w:val="21"/>
          <w:lang w:val="en-US"/>
        </w:rPr>
        <w:t xml:space="preserve">For a given combination of </w:t>
      </w:r>
      <w:r w:rsidR="006B112C">
        <w:rPr>
          <w:rFonts w:eastAsia="ＭＳ 明朝" w:cs="Batang"/>
          <w:sz w:val="21"/>
          <w:szCs w:val="21"/>
          <w:lang w:val="en-US"/>
        </w:rPr>
        <w:t xml:space="preserve">{a SCS for scheduling cell, a SCS for scheduled cells} </w:t>
      </w:r>
      <w:r w:rsidR="00CA0298">
        <w:rPr>
          <w:rFonts w:eastAsia="ＭＳ 明朝" w:cs="Batang"/>
          <w:sz w:val="21"/>
          <w:szCs w:val="21"/>
          <w:lang w:val="en-US"/>
        </w:rPr>
        <w:t>in a CA band combination that the UE indicates support of</w:t>
      </w:r>
      <w:r w:rsidR="006B112C">
        <w:rPr>
          <w:rFonts w:eastAsia="ＭＳ 明朝" w:cs="Batang"/>
          <w:sz w:val="21"/>
          <w:szCs w:val="21"/>
          <w:lang w:val="en-US"/>
        </w:rPr>
        <w:t xml:space="preserve"> multi-cell PDSCH scheduling by a single DCI format 1_X</w:t>
      </w:r>
      <w:r>
        <w:rPr>
          <w:rFonts w:eastAsia="ＭＳ 明朝" w:cs="Batang"/>
          <w:sz w:val="21"/>
          <w:szCs w:val="21"/>
          <w:lang w:val="en-US"/>
        </w:rPr>
        <w:t xml:space="preserve">: </w:t>
      </w:r>
    </w:p>
    <w:p w14:paraId="049E5745" w14:textId="77777777" w:rsidR="00302CCF" w:rsidRDefault="00302CCF"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For co-scheduled cell(s) identification, the UE reports support for either or both of:</w:t>
      </w:r>
    </w:p>
    <w:p w14:paraId="4986A551" w14:textId="77777777" w:rsidR="00302CCF" w:rsidRDefault="00302CC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Based on the co-scheduled indicator field</w:t>
      </w:r>
    </w:p>
    <w:p w14:paraId="4D80F78E" w14:textId="77777777" w:rsidR="00302CCF" w:rsidRDefault="00302CC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Based on </w:t>
      </w:r>
      <w:r>
        <w:rPr>
          <w:rFonts w:eastAsia="ＭＳ 明朝" w:cs="Batang" w:hint="eastAsia"/>
          <w:sz w:val="21"/>
          <w:szCs w:val="21"/>
          <w:lang w:val="en-US"/>
        </w:rPr>
        <w:t>F</w:t>
      </w:r>
      <w:r>
        <w:rPr>
          <w:rFonts w:eastAsia="ＭＳ 明朝" w:cs="Batang"/>
          <w:sz w:val="21"/>
          <w:szCs w:val="21"/>
          <w:lang w:val="en-US"/>
        </w:rPr>
        <w:t>DRA fields</w:t>
      </w:r>
    </w:p>
    <w:p w14:paraId="67A5E856" w14:textId="77777777" w:rsidR="00302CCF" w:rsidRDefault="00302CCF"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For HARQ-ACK codebook, the UE reports support for either or both of:</w:t>
      </w:r>
    </w:p>
    <w:p w14:paraId="62CF1EB4" w14:textId="727249F9" w:rsidR="00302CCF" w:rsidRDefault="00302CC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Type-1 HARQ-ACK codebook </w:t>
      </w:r>
    </w:p>
    <w:p w14:paraId="3ED9DC12" w14:textId="78D52E9A" w:rsidR="00302CCF" w:rsidRDefault="00302CC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Type-2 HARQ-ACK codebook </w:t>
      </w:r>
      <w:r w:rsidR="0032011C">
        <w:rPr>
          <w:rFonts w:eastAsia="ＭＳ 明朝" w:cs="Batang"/>
          <w:sz w:val="21"/>
          <w:szCs w:val="21"/>
          <w:lang w:val="en-US"/>
        </w:rPr>
        <w:t>based on a concatenation of two sub-</w:t>
      </w:r>
      <w:proofErr w:type="gramStart"/>
      <w:r w:rsidR="0032011C">
        <w:rPr>
          <w:rFonts w:eastAsia="ＭＳ 明朝" w:cs="Batang"/>
          <w:sz w:val="21"/>
          <w:szCs w:val="21"/>
          <w:lang w:val="en-US"/>
        </w:rPr>
        <w:t>codebooks</w:t>
      </w:r>
      <w:proofErr w:type="gramEnd"/>
      <w:r w:rsidR="0032011C">
        <w:rPr>
          <w:rFonts w:eastAsia="ＭＳ 明朝" w:cs="Batang"/>
          <w:sz w:val="21"/>
          <w:szCs w:val="21"/>
          <w:lang w:val="en-US"/>
        </w:rPr>
        <w:t xml:space="preserve"> </w:t>
      </w:r>
    </w:p>
    <w:p w14:paraId="1472E25C" w14:textId="77777777" w:rsidR="00302CCF" w:rsidRDefault="00302CCF"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Antenna port(s) field, the UE reports support for either or both of:</w:t>
      </w:r>
    </w:p>
    <w:p w14:paraId="1662A00B" w14:textId="77777777" w:rsidR="00302CCF" w:rsidRDefault="00302CC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ype-1A (common field for all the scheduled cells)</w:t>
      </w:r>
    </w:p>
    <w:p w14:paraId="60A27772" w14:textId="77777777" w:rsidR="00302CCF" w:rsidRDefault="00302CC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ype-2 (per scheduled cell field)</w:t>
      </w:r>
    </w:p>
    <w:p w14:paraId="4316D2F4" w14:textId="05607361" w:rsidR="002C0C1F" w:rsidRPr="00242A8E" w:rsidRDefault="002C0C1F" w:rsidP="002C0C1F">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1008A9">
        <w:rPr>
          <w:rFonts w:eastAsia="ＭＳ 明朝" w:cs="Batang"/>
          <w:b/>
          <w:bCs/>
          <w:sz w:val="21"/>
          <w:szCs w:val="21"/>
          <w:u w:val="single"/>
          <w:lang w:val="en-US"/>
        </w:rPr>
        <w:t>:</w:t>
      </w:r>
      <w:r w:rsidRPr="001643E6">
        <w:rPr>
          <w:rFonts w:eastAsia="ＭＳ 明朝" w:cs="Batang" w:hint="eastAsia"/>
          <w:sz w:val="21"/>
          <w:szCs w:val="21"/>
          <w:lang w:val="en-US"/>
        </w:rPr>
        <w:t xml:space="preserve"> </w:t>
      </w:r>
      <w:r w:rsidR="00CA0298">
        <w:rPr>
          <w:rFonts w:eastAsia="ＭＳ 明朝" w:cs="Batang"/>
          <w:sz w:val="21"/>
          <w:szCs w:val="21"/>
          <w:lang w:val="en-US"/>
        </w:rPr>
        <w:t>For a given combination of {a SCS for scheduling cell, a SCS for scheduled cells} in a CA band combination that the UE indicates support of multi-cell P</w:t>
      </w:r>
      <w:r w:rsidR="00333949">
        <w:rPr>
          <w:rFonts w:eastAsia="ＭＳ 明朝" w:cs="Batang"/>
          <w:sz w:val="21"/>
          <w:szCs w:val="21"/>
          <w:lang w:val="en-US"/>
        </w:rPr>
        <w:t>U</w:t>
      </w:r>
      <w:r w:rsidR="00CA0298">
        <w:rPr>
          <w:rFonts w:eastAsia="ＭＳ 明朝" w:cs="Batang"/>
          <w:sz w:val="21"/>
          <w:szCs w:val="21"/>
          <w:lang w:val="en-US"/>
        </w:rPr>
        <w:t xml:space="preserve">SCH scheduling by a single DCI format </w:t>
      </w:r>
      <w:r w:rsidR="00333949">
        <w:rPr>
          <w:rFonts w:eastAsia="ＭＳ 明朝" w:cs="Batang"/>
          <w:sz w:val="21"/>
          <w:szCs w:val="21"/>
          <w:lang w:val="en-US"/>
        </w:rPr>
        <w:t>0</w:t>
      </w:r>
      <w:r w:rsidR="00CA0298">
        <w:rPr>
          <w:rFonts w:eastAsia="ＭＳ 明朝" w:cs="Batang"/>
          <w:sz w:val="21"/>
          <w:szCs w:val="21"/>
          <w:lang w:val="en-US"/>
        </w:rPr>
        <w:t>_X</w:t>
      </w:r>
      <w:r>
        <w:rPr>
          <w:rFonts w:eastAsia="ＭＳ 明朝" w:cs="Batang"/>
          <w:sz w:val="21"/>
          <w:szCs w:val="21"/>
          <w:lang w:val="en-US"/>
        </w:rPr>
        <w:t xml:space="preserve">: </w:t>
      </w:r>
    </w:p>
    <w:p w14:paraId="5DA7B501" w14:textId="77777777" w:rsidR="002C0C1F" w:rsidRDefault="002C0C1F"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For co-scheduled cell(s) identification, the UE reports support for either or both of:</w:t>
      </w:r>
    </w:p>
    <w:p w14:paraId="05D7C374" w14:textId="77777777" w:rsidR="002C0C1F" w:rsidRDefault="002C0C1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lastRenderedPageBreak/>
        <w:t>Based on the co-scheduled indicator field</w:t>
      </w:r>
    </w:p>
    <w:p w14:paraId="4171F5AF" w14:textId="77777777" w:rsidR="002C0C1F" w:rsidRDefault="002C0C1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Based on </w:t>
      </w:r>
      <w:r>
        <w:rPr>
          <w:rFonts w:eastAsia="ＭＳ 明朝" w:cs="Batang" w:hint="eastAsia"/>
          <w:sz w:val="21"/>
          <w:szCs w:val="21"/>
          <w:lang w:val="en-US"/>
        </w:rPr>
        <w:t>F</w:t>
      </w:r>
      <w:r>
        <w:rPr>
          <w:rFonts w:eastAsia="ＭＳ 明朝" w:cs="Batang"/>
          <w:sz w:val="21"/>
          <w:szCs w:val="21"/>
          <w:lang w:val="en-US"/>
        </w:rPr>
        <w:t>DRA fields</w:t>
      </w:r>
    </w:p>
    <w:p w14:paraId="4751AAF5" w14:textId="54712D7B" w:rsidR="002C0C1F" w:rsidRDefault="002C0C1F"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Antenna port(s) field, </w:t>
      </w:r>
      <w:r w:rsidR="00306D50">
        <w:rPr>
          <w:rFonts w:eastAsia="ＭＳ 明朝" w:cs="Batang"/>
          <w:sz w:val="21"/>
          <w:szCs w:val="21"/>
          <w:lang w:val="en-US"/>
        </w:rPr>
        <w:t xml:space="preserve">Precoder and Number of Layers, and SRS resource indicator, </w:t>
      </w:r>
      <w:r>
        <w:rPr>
          <w:rFonts w:eastAsia="ＭＳ 明朝" w:cs="Batang"/>
          <w:sz w:val="21"/>
          <w:szCs w:val="21"/>
          <w:lang w:val="en-US"/>
        </w:rPr>
        <w:t>the UE reports support for either or both of:</w:t>
      </w:r>
    </w:p>
    <w:p w14:paraId="2318565E" w14:textId="77777777" w:rsidR="002C0C1F" w:rsidRDefault="002C0C1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ype-1A (common field for all the scheduled cells)</w:t>
      </w:r>
    </w:p>
    <w:p w14:paraId="77B6140F" w14:textId="77777777" w:rsidR="002C0C1F" w:rsidRDefault="002C0C1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ype-2 (per scheduled cell field)</w:t>
      </w:r>
    </w:p>
    <w:p w14:paraId="5F2CA77C" w14:textId="77777777" w:rsidR="00B64158" w:rsidRPr="002C0C1F" w:rsidRDefault="00B64158" w:rsidP="001008A9">
      <w:pPr>
        <w:spacing w:after="120"/>
        <w:jc w:val="both"/>
        <w:rPr>
          <w:rFonts w:eastAsia="ＭＳ 明朝" w:cs="Batang"/>
          <w:sz w:val="21"/>
          <w:szCs w:val="21"/>
          <w:lang w:val="en-US"/>
        </w:rPr>
      </w:pPr>
    </w:p>
    <w:p w14:paraId="281441E4" w14:textId="21BD59E6" w:rsidR="00242A8E" w:rsidRDefault="00194ABE" w:rsidP="00242A8E">
      <w:pPr>
        <w:spacing w:after="120"/>
        <w:jc w:val="both"/>
        <w:rPr>
          <w:rFonts w:eastAsia="ＭＳ 明朝" w:cs="Batang"/>
          <w:sz w:val="21"/>
          <w:szCs w:val="21"/>
          <w:lang w:val="en-US"/>
        </w:rPr>
      </w:pPr>
      <w:r>
        <w:rPr>
          <w:rFonts w:eastAsia="ＭＳ 明朝" w:cs="Batang"/>
          <w:sz w:val="21"/>
          <w:szCs w:val="21"/>
          <w:lang w:val="en-US"/>
        </w:rPr>
        <w:t xml:space="preserve">RAN1 agreed that specification supports </w:t>
      </w:r>
      <w:r w:rsidR="00F955EB">
        <w:rPr>
          <w:rFonts w:eastAsia="ＭＳ 明朝" w:cs="Batang"/>
          <w:sz w:val="21"/>
          <w:szCs w:val="21"/>
          <w:lang w:val="en-US"/>
        </w:rPr>
        <w:t xml:space="preserve">simultaneous </w:t>
      </w:r>
      <w:r>
        <w:rPr>
          <w:rFonts w:eastAsia="ＭＳ 明朝" w:cs="Batang"/>
          <w:sz w:val="21"/>
          <w:szCs w:val="21"/>
          <w:lang w:val="en-US"/>
        </w:rPr>
        <w:t xml:space="preserve">monitoring </w:t>
      </w:r>
      <w:r w:rsidR="00841A1D">
        <w:rPr>
          <w:rFonts w:eastAsia="ＭＳ 明朝" w:cs="Batang"/>
          <w:sz w:val="21"/>
          <w:szCs w:val="21"/>
          <w:lang w:val="en-US"/>
        </w:rPr>
        <w:t xml:space="preserve">of </w:t>
      </w:r>
      <w:r w:rsidR="00F955EB">
        <w:rPr>
          <w:rFonts w:eastAsia="ＭＳ 明朝" w:cs="Batang"/>
          <w:sz w:val="21"/>
          <w:szCs w:val="21"/>
          <w:lang w:val="en-US"/>
        </w:rPr>
        <w:t xml:space="preserve">DCI format 0_X/1_X as well as legacy DCI formats 0_0/1_0, 0_1/1_1, and/or 0_2/1_2 (if supported by the UE), if configured from a same scheduling cell, simultaneously. </w:t>
      </w:r>
      <w:r w:rsidR="002F12CC">
        <w:rPr>
          <w:rFonts w:eastAsia="ＭＳ 明朝" w:cs="Batang"/>
          <w:sz w:val="21"/>
          <w:szCs w:val="21"/>
          <w:lang w:val="en-US"/>
        </w:rPr>
        <w:t xml:space="preserve">However, </w:t>
      </w:r>
      <w:r w:rsidR="00E53B5F">
        <w:rPr>
          <w:rFonts w:eastAsia="ＭＳ 明朝" w:cs="Batang"/>
          <w:sz w:val="21"/>
          <w:szCs w:val="21"/>
          <w:lang w:val="en-US"/>
        </w:rPr>
        <w:t xml:space="preserve">this is </w:t>
      </w:r>
      <w:r w:rsidR="00484C5F">
        <w:rPr>
          <w:rFonts w:eastAsia="ＭＳ 明朝" w:cs="Batang"/>
          <w:sz w:val="21"/>
          <w:szCs w:val="21"/>
          <w:lang w:val="en-US"/>
        </w:rPr>
        <w:t xml:space="preserve">quite unrealistic scenario while requires extra </w:t>
      </w:r>
      <w:r w:rsidR="00366E46">
        <w:rPr>
          <w:rFonts w:eastAsia="ＭＳ 明朝" w:cs="Batang"/>
          <w:sz w:val="21"/>
          <w:szCs w:val="21"/>
          <w:lang w:val="en-US"/>
        </w:rPr>
        <w:t>complexity</w:t>
      </w:r>
      <w:r w:rsidR="00881F93">
        <w:rPr>
          <w:rFonts w:eastAsia="ＭＳ 明朝" w:cs="Batang"/>
          <w:sz w:val="21"/>
          <w:szCs w:val="21"/>
          <w:lang w:val="en-US"/>
        </w:rPr>
        <w:t xml:space="preserve"> on PDCCH monitoring. </w:t>
      </w:r>
      <w:r w:rsidR="00412152">
        <w:rPr>
          <w:rFonts w:eastAsia="ＭＳ 明朝" w:cs="Batang"/>
          <w:sz w:val="21"/>
          <w:szCs w:val="21"/>
          <w:lang w:val="en-US"/>
        </w:rPr>
        <w:t xml:space="preserve">Our view </w:t>
      </w:r>
      <w:r w:rsidR="00DF0530">
        <w:rPr>
          <w:rFonts w:eastAsia="ＭＳ 明朝" w:cs="Batang"/>
          <w:sz w:val="21"/>
          <w:szCs w:val="21"/>
          <w:lang w:val="en-US"/>
        </w:rPr>
        <w:t xml:space="preserve">of the basic </w:t>
      </w:r>
      <w:r w:rsidR="00881F93">
        <w:rPr>
          <w:rFonts w:eastAsia="ＭＳ 明朝" w:cs="Batang"/>
          <w:sz w:val="21"/>
          <w:szCs w:val="21"/>
          <w:lang w:val="en-US"/>
        </w:rPr>
        <w:t>operation of multi-cell scheduling</w:t>
      </w:r>
      <w:r w:rsidR="00DF0530">
        <w:rPr>
          <w:rFonts w:eastAsia="ＭＳ 明朝" w:cs="Batang"/>
          <w:sz w:val="21"/>
          <w:szCs w:val="21"/>
          <w:lang w:val="en-US"/>
        </w:rPr>
        <w:t xml:space="preserve"> </w:t>
      </w:r>
      <w:r w:rsidR="00412152">
        <w:rPr>
          <w:rFonts w:eastAsia="ＭＳ 明朝" w:cs="Batang"/>
          <w:sz w:val="21"/>
          <w:szCs w:val="21"/>
          <w:lang w:val="en-US"/>
        </w:rPr>
        <w:t>is following:</w:t>
      </w:r>
    </w:p>
    <w:p w14:paraId="10C944C7" w14:textId="49E5B876" w:rsidR="00C13B0C" w:rsidRDefault="00DD0FDB"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sz w:val="21"/>
          <w:szCs w:val="21"/>
          <w:lang w:val="en-US"/>
        </w:rPr>
        <w:t xml:space="preserve">Case 1: </w:t>
      </w:r>
      <w:r w:rsidR="00E51B94">
        <w:rPr>
          <w:rFonts w:eastAsia="ＭＳ 明朝" w:cs="Batang"/>
          <w:sz w:val="21"/>
          <w:szCs w:val="21"/>
          <w:lang w:val="en-US"/>
        </w:rPr>
        <w:t>When</w:t>
      </w:r>
      <w:r w:rsidR="00526ECF">
        <w:rPr>
          <w:rFonts w:eastAsia="ＭＳ 明朝" w:cs="Batang"/>
          <w:sz w:val="21"/>
          <w:szCs w:val="21"/>
          <w:lang w:val="en-US"/>
        </w:rPr>
        <w:t xml:space="preserve"> </w:t>
      </w:r>
      <w:r w:rsidR="006C24D3">
        <w:rPr>
          <w:rFonts w:eastAsia="ＭＳ 明朝" w:cs="Batang"/>
          <w:sz w:val="21"/>
          <w:szCs w:val="21"/>
          <w:lang w:val="en-US"/>
        </w:rPr>
        <w:t xml:space="preserve">a </w:t>
      </w:r>
      <w:r w:rsidR="005F3314">
        <w:rPr>
          <w:rFonts w:eastAsia="ＭＳ 明朝" w:cs="Batang"/>
          <w:sz w:val="21"/>
          <w:szCs w:val="21"/>
          <w:lang w:val="en-US"/>
        </w:rPr>
        <w:t>scheduling cell</w:t>
      </w:r>
      <w:r w:rsidR="00526ECF">
        <w:rPr>
          <w:rFonts w:eastAsia="ＭＳ 明朝" w:cs="Batang"/>
          <w:sz w:val="21"/>
          <w:szCs w:val="21"/>
          <w:lang w:val="en-US"/>
        </w:rPr>
        <w:t xml:space="preserve"> </w:t>
      </w:r>
      <w:r w:rsidR="00412152">
        <w:rPr>
          <w:rFonts w:eastAsia="ＭＳ 明朝" w:cs="Batang"/>
          <w:sz w:val="21"/>
          <w:szCs w:val="21"/>
          <w:lang w:val="en-US"/>
        </w:rPr>
        <w:t>for</w:t>
      </w:r>
      <w:r w:rsidR="00217AC9">
        <w:rPr>
          <w:rFonts w:eastAsia="ＭＳ 明朝" w:cs="Batang"/>
          <w:sz w:val="21"/>
          <w:szCs w:val="21"/>
          <w:lang w:val="en-US"/>
        </w:rPr>
        <w:t xml:space="preserve"> </w:t>
      </w:r>
      <w:r w:rsidR="00412152">
        <w:rPr>
          <w:rFonts w:eastAsia="ＭＳ 明朝" w:cs="Batang"/>
          <w:sz w:val="21"/>
          <w:szCs w:val="21"/>
          <w:lang w:val="en-US"/>
        </w:rPr>
        <w:t xml:space="preserve">multi-cell scheduling </w:t>
      </w:r>
      <w:r w:rsidR="005D73D7">
        <w:rPr>
          <w:rFonts w:eastAsia="ＭＳ 明朝" w:cs="Batang"/>
          <w:sz w:val="21"/>
          <w:szCs w:val="21"/>
          <w:lang w:val="en-US"/>
        </w:rPr>
        <w:t xml:space="preserve">for a set of cells </w:t>
      </w:r>
      <w:r w:rsidR="00526ECF">
        <w:rPr>
          <w:rFonts w:eastAsia="ＭＳ 明朝" w:cs="Batang"/>
          <w:sz w:val="21"/>
          <w:szCs w:val="21"/>
          <w:lang w:val="en-US"/>
        </w:rPr>
        <w:t>is part of the cells in the set</w:t>
      </w:r>
      <w:r w:rsidR="005D73D7">
        <w:rPr>
          <w:rFonts w:eastAsia="ＭＳ 明朝" w:cs="Batang"/>
          <w:sz w:val="21"/>
          <w:szCs w:val="21"/>
          <w:lang w:val="en-US"/>
        </w:rPr>
        <w:t xml:space="preserve"> (i.e., when the scheduling cell is the reference cell that counts BD/CCE/DCI-size of the DCI format 0_X/1_X),</w:t>
      </w:r>
      <w:r w:rsidR="00526ECF">
        <w:rPr>
          <w:rFonts w:eastAsia="ＭＳ 明朝" w:cs="Batang"/>
          <w:sz w:val="21"/>
          <w:szCs w:val="21"/>
          <w:lang w:val="en-US"/>
        </w:rPr>
        <w:t xml:space="preserve"> </w:t>
      </w:r>
      <w:r w:rsidR="00217AC9">
        <w:rPr>
          <w:rFonts w:eastAsia="ＭＳ 明朝" w:cs="Batang"/>
          <w:sz w:val="21"/>
          <w:szCs w:val="21"/>
          <w:lang w:val="en-US"/>
        </w:rPr>
        <w:t xml:space="preserve">the UE </w:t>
      </w:r>
      <w:r w:rsidR="005D73D7">
        <w:rPr>
          <w:rFonts w:eastAsia="ＭＳ 明朝" w:cs="Batang"/>
          <w:sz w:val="21"/>
          <w:szCs w:val="21"/>
          <w:lang w:val="en-US"/>
        </w:rPr>
        <w:t>should</w:t>
      </w:r>
      <w:r w:rsidR="0062347C">
        <w:rPr>
          <w:rFonts w:eastAsia="ＭＳ 明朝" w:cs="Batang"/>
          <w:sz w:val="21"/>
          <w:szCs w:val="21"/>
          <w:lang w:val="en-US"/>
        </w:rPr>
        <w:t xml:space="preserve"> be able to</w:t>
      </w:r>
      <w:r w:rsidR="00217AC9">
        <w:rPr>
          <w:rFonts w:eastAsia="ＭＳ 明朝" w:cs="Batang"/>
          <w:sz w:val="21"/>
          <w:szCs w:val="21"/>
          <w:lang w:val="en-US"/>
        </w:rPr>
        <w:t xml:space="preserve"> monitor</w:t>
      </w:r>
      <w:r w:rsidR="00D726F8">
        <w:rPr>
          <w:rFonts w:eastAsia="ＭＳ 明朝" w:cs="Batang"/>
          <w:sz w:val="21"/>
          <w:szCs w:val="21"/>
          <w:lang w:val="en-US"/>
        </w:rPr>
        <w:t xml:space="preserve"> DCI format 0_0/1_0 on </w:t>
      </w:r>
      <w:r w:rsidR="005D73D7">
        <w:rPr>
          <w:rFonts w:eastAsia="ＭＳ 明朝" w:cs="Batang"/>
          <w:sz w:val="21"/>
          <w:szCs w:val="21"/>
          <w:lang w:val="en-US"/>
        </w:rPr>
        <w:t>the scheduling cell</w:t>
      </w:r>
      <w:r w:rsidR="00D726F8">
        <w:rPr>
          <w:rFonts w:eastAsia="ＭＳ 明朝" w:cs="Batang"/>
          <w:sz w:val="21"/>
          <w:szCs w:val="21"/>
          <w:lang w:val="en-US"/>
        </w:rPr>
        <w:t xml:space="preserve"> </w:t>
      </w:r>
      <w:r w:rsidR="0062347C">
        <w:rPr>
          <w:rFonts w:eastAsia="ＭＳ 明朝" w:cs="Batang"/>
          <w:sz w:val="21"/>
          <w:szCs w:val="21"/>
          <w:lang w:val="en-US"/>
        </w:rPr>
        <w:t>for self-scheduling</w:t>
      </w:r>
      <w:r w:rsidR="00432CD2">
        <w:rPr>
          <w:rFonts w:eastAsia="ＭＳ 明朝" w:cs="Batang"/>
          <w:sz w:val="21"/>
          <w:szCs w:val="21"/>
          <w:lang w:val="en-US"/>
        </w:rPr>
        <w:t>, as well as DCI format 0_X/1_X</w:t>
      </w:r>
      <w:r w:rsidR="008B4E85">
        <w:rPr>
          <w:rFonts w:eastAsia="ＭＳ 明朝" w:cs="Batang"/>
          <w:sz w:val="21"/>
          <w:szCs w:val="21"/>
          <w:lang w:val="en-US"/>
        </w:rPr>
        <w:t xml:space="preserve"> for the set of cells</w:t>
      </w:r>
    </w:p>
    <w:p w14:paraId="3145BDC8" w14:textId="3909307D" w:rsidR="00217AC9" w:rsidRDefault="00DD0FDB"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sz w:val="21"/>
          <w:szCs w:val="21"/>
          <w:lang w:val="en-US"/>
        </w:rPr>
        <w:t xml:space="preserve">Case 2: </w:t>
      </w:r>
      <w:r w:rsidR="006C24D3">
        <w:rPr>
          <w:rFonts w:eastAsia="ＭＳ 明朝" w:cs="Batang"/>
          <w:sz w:val="21"/>
          <w:szCs w:val="21"/>
          <w:lang w:val="en-US"/>
        </w:rPr>
        <w:t xml:space="preserve">When </w:t>
      </w:r>
      <w:r w:rsidR="00E7782F">
        <w:rPr>
          <w:rFonts w:eastAsia="ＭＳ 明朝" w:cs="Batang"/>
          <w:sz w:val="21"/>
          <w:szCs w:val="21"/>
          <w:lang w:val="en-US"/>
        </w:rPr>
        <w:t xml:space="preserve">a </w:t>
      </w:r>
      <w:proofErr w:type="spellStart"/>
      <w:r w:rsidR="00E7782F">
        <w:rPr>
          <w:rFonts w:eastAsia="ＭＳ 明朝" w:cs="Batang"/>
          <w:sz w:val="21"/>
          <w:szCs w:val="21"/>
          <w:lang w:val="en-US"/>
        </w:rPr>
        <w:t>schedulin</w:t>
      </w:r>
      <w:proofErr w:type="spellEnd"/>
      <w:r w:rsidR="002F2B31">
        <w:rPr>
          <w:rFonts w:eastAsia="ＭＳ 明朝" w:cs="Batang"/>
          <w:sz w:val="21"/>
          <w:szCs w:val="21"/>
          <w:lang w:val="en-US"/>
        </w:rPr>
        <w:t xml:space="preserve"> cell for multi-cell scheduling </w:t>
      </w:r>
      <w:r w:rsidR="00E7782F">
        <w:rPr>
          <w:rFonts w:eastAsia="ＭＳ 明朝" w:cs="Batang"/>
          <w:sz w:val="21"/>
          <w:szCs w:val="21"/>
          <w:lang w:val="en-US"/>
        </w:rPr>
        <w:t>for a set of cells is NOT part of the cells in the set (i.e., when the scheduling cell is NOT the reference cell that counts BD/CCE/DCI-size of the DCI format 0_X/1_X),</w:t>
      </w:r>
      <w:r w:rsidR="002F2B31">
        <w:rPr>
          <w:rFonts w:eastAsia="ＭＳ 明朝" w:cs="Batang"/>
          <w:sz w:val="21"/>
          <w:szCs w:val="21"/>
          <w:lang w:val="en-US"/>
        </w:rPr>
        <w:t xml:space="preserve"> the UE </w:t>
      </w:r>
      <w:r w:rsidR="003A2ADA">
        <w:rPr>
          <w:rFonts w:eastAsia="ＭＳ 明朝" w:cs="Batang"/>
          <w:sz w:val="21"/>
          <w:szCs w:val="21"/>
          <w:lang w:val="en-US"/>
        </w:rPr>
        <w:t xml:space="preserve">does not need to monitor any other DCI formats for the set of </w:t>
      </w:r>
      <w:proofErr w:type="gramStart"/>
      <w:r w:rsidR="003A2ADA">
        <w:rPr>
          <w:rFonts w:eastAsia="ＭＳ 明朝" w:cs="Batang"/>
          <w:sz w:val="21"/>
          <w:szCs w:val="21"/>
          <w:lang w:val="en-US"/>
        </w:rPr>
        <w:t>cells</w:t>
      </w:r>
      <w:proofErr w:type="gramEnd"/>
    </w:p>
    <w:p w14:paraId="3A7EE899" w14:textId="5D9D88B9" w:rsidR="00182D0B" w:rsidRPr="00182D0B" w:rsidRDefault="00182D0B" w:rsidP="00182D0B">
      <w:pPr>
        <w:spacing w:after="120"/>
        <w:jc w:val="both"/>
        <w:rPr>
          <w:rFonts w:eastAsia="ＭＳ 明朝" w:cs="Batang"/>
          <w:sz w:val="21"/>
          <w:szCs w:val="21"/>
          <w:lang w:val="en-US"/>
        </w:rPr>
      </w:pPr>
      <w:r w:rsidRPr="00182D0B">
        <w:rPr>
          <w:rFonts w:eastAsia="ＭＳ 明朝" w:cs="Batang" w:hint="eastAsia"/>
          <w:sz w:val="21"/>
          <w:szCs w:val="21"/>
          <w:lang w:val="en-US"/>
        </w:rPr>
        <w:t>I</w:t>
      </w:r>
      <w:r w:rsidRPr="00182D0B">
        <w:rPr>
          <w:rFonts w:eastAsia="ＭＳ 明朝" w:cs="Batang"/>
          <w:sz w:val="21"/>
          <w:szCs w:val="21"/>
          <w:lang w:val="en-US"/>
        </w:rPr>
        <w:t xml:space="preserve">n other words, we consider monitoring PDCCH for non-fallback legacy DCI formats for a cell in the set of cells configured for multi-cell scheduling by a DCI format 0_X/1_X is not part of the basic operation. </w:t>
      </w:r>
      <w:r w:rsidR="009F5AE4">
        <w:rPr>
          <w:rFonts w:eastAsia="ＭＳ 明朝" w:cs="Batang"/>
          <w:sz w:val="21"/>
          <w:szCs w:val="21"/>
          <w:lang w:val="en-US"/>
        </w:rPr>
        <w:t>Monitoring legacy non-fallback DCI formats, as well as DCI format 0_X/1_X, should be optionally supported.</w:t>
      </w:r>
    </w:p>
    <w:p w14:paraId="4AFA99A4" w14:textId="0EE51D96" w:rsidR="00963F36" w:rsidRDefault="00214EAB" w:rsidP="00963F36">
      <w:pPr>
        <w:spacing w:after="120"/>
        <w:jc w:val="center"/>
        <w:rPr>
          <w:rFonts w:eastAsia="ＭＳ 明朝" w:cs="Batang"/>
          <w:sz w:val="21"/>
          <w:szCs w:val="21"/>
          <w:lang w:val="en-US"/>
        </w:rPr>
      </w:pPr>
      <w:r w:rsidRPr="00214EAB">
        <w:rPr>
          <w:noProof/>
        </w:rPr>
        <w:drawing>
          <wp:inline distT="0" distB="0" distL="0" distR="0" wp14:anchorId="4800EA59" wp14:editId="071F42C1">
            <wp:extent cx="3035160" cy="2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5160" cy="2016000"/>
                    </a:xfrm>
                    <a:prstGeom prst="rect">
                      <a:avLst/>
                    </a:prstGeom>
                    <a:noFill/>
                    <a:ln>
                      <a:noFill/>
                    </a:ln>
                  </pic:spPr>
                </pic:pic>
              </a:graphicData>
            </a:graphic>
          </wp:inline>
        </w:drawing>
      </w:r>
    </w:p>
    <w:p w14:paraId="6D17FD86" w14:textId="3E522140" w:rsidR="00963F36" w:rsidRDefault="00963F36" w:rsidP="00963F36">
      <w:pPr>
        <w:spacing w:after="120"/>
        <w:jc w:val="center"/>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ase 1</w:t>
      </w:r>
      <w:r w:rsidR="00FF2B37">
        <w:rPr>
          <w:rFonts w:eastAsia="ＭＳ 明朝" w:cs="Batang"/>
          <w:sz w:val="21"/>
          <w:szCs w:val="21"/>
          <w:lang w:val="en-US"/>
        </w:rPr>
        <w:t xml:space="preserve"> example</w:t>
      </w:r>
    </w:p>
    <w:p w14:paraId="328F1DC4" w14:textId="0B1F355D" w:rsidR="00DD0FDB" w:rsidRDefault="00533AF3" w:rsidP="00533AF3">
      <w:pPr>
        <w:spacing w:after="120"/>
        <w:ind w:firstLineChars="450" w:firstLine="1080"/>
        <w:rPr>
          <w:rFonts w:eastAsia="ＭＳ 明朝" w:cs="Batang"/>
          <w:sz w:val="21"/>
          <w:szCs w:val="21"/>
          <w:lang w:val="en-US"/>
        </w:rPr>
      </w:pPr>
      <w:r w:rsidRPr="00533AF3">
        <w:rPr>
          <w:noProof/>
        </w:rPr>
        <w:drawing>
          <wp:inline distT="0" distB="0" distL="0" distR="0" wp14:anchorId="1DCA8316" wp14:editId="69FEA620">
            <wp:extent cx="3893040" cy="2017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3040" cy="2017080"/>
                    </a:xfrm>
                    <a:prstGeom prst="rect">
                      <a:avLst/>
                    </a:prstGeom>
                    <a:noFill/>
                    <a:ln>
                      <a:noFill/>
                    </a:ln>
                  </pic:spPr>
                </pic:pic>
              </a:graphicData>
            </a:graphic>
          </wp:inline>
        </w:drawing>
      </w:r>
    </w:p>
    <w:p w14:paraId="0CFDAC62" w14:textId="17A2FCF6" w:rsidR="00963F36" w:rsidRDefault="00963F36" w:rsidP="00963F36">
      <w:pPr>
        <w:spacing w:after="120"/>
        <w:jc w:val="center"/>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ase 2</w:t>
      </w:r>
      <w:r w:rsidR="00FF2B37">
        <w:rPr>
          <w:rFonts w:eastAsia="ＭＳ 明朝" w:cs="Batang"/>
          <w:sz w:val="21"/>
          <w:szCs w:val="21"/>
          <w:lang w:val="en-US"/>
        </w:rPr>
        <w:t xml:space="preserve"> example</w:t>
      </w:r>
    </w:p>
    <w:p w14:paraId="359479FD" w14:textId="4139301B" w:rsidR="00182D0B" w:rsidRDefault="00963F36" w:rsidP="009C40E8">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ig. </w:t>
      </w:r>
      <w:r w:rsidR="00FF2B37">
        <w:rPr>
          <w:rFonts w:eastAsia="ＭＳ 明朝" w:cs="Batang"/>
          <w:sz w:val="21"/>
          <w:szCs w:val="21"/>
          <w:lang w:val="en-US"/>
        </w:rPr>
        <w:t>2</w:t>
      </w:r>
      <w:r>
        <w:rPr>
          <w:rFonts w:eastAsia="ＭＳ 明朝" w:cs="Batang"/>
          <w:sz w:val="21"/>
          <w:szCs w:val="21"/>
          <w:lang w:val="en-US"/>
        </w:rPr>
        <w:tab/>
      </w:r>
      <w:r w:rsidR="00FF2B37">
        <w:rPr>
          <w:rFonts w:eastAsia="ＭＳ 明朝" w:cs="Batang"/>
          <w:sz w:val="21"/>
          <w:szCs w:val="21"/>
          <w:lang w:val="en-US"/>
        </w:rPr>
        <w:t xml:space="preserve">Case 1 and Case 2 of basic PDCCH monitoring framework for multi-cell </w:t>
      </w:r>
      <w:proofErr w:type="gramStart"/>
      <w:r w:rsidR="00FF2B37">
        <w:rPr>
          <w:rFonts w:eastAsia="ＭＳ 明朝" w:cs="Batang"/>
          <w:sz w:val="21"/>
          <w:szCs w:val="21"/>
          <w:lang w:val="en-US"/>
        </w:rPr>
        <w:t>scheduling</w:t>
      </w:r>
      <w:proofErr w:type="gramEnd"/>
    </w:p>
    <w:p w14:paraId="7531C672" w14:textId="77777777" w:rsidR="009F5AE4" w:rsidRDefault="009F5AE4" w:rsidP="00242A8E">
      <w:pPr>
        <w:spacing w:after="120"/>
        <w:jc w:val="both"/>
        <w:rPr>
          <w:rFonts w:eastAsia="ＭＳ 明朝" w:cs="Batang"/>
          <w:sz w:val="21"/>
          <w:szCs w:val="21"/>
          <w:lang w:val="en-US"/>
        </w:rPr>
      </w:pPr>
    </w:p>
    <w:p w14:paraId="4CC39F1B" w14:textId="77777777" w:rsidR="00F6472E" w:rsidRDefault="009F5AE4" w:rsidP="00242A8E">
      <w:pPr>
        <w:spacing w:after="120"/>
        <w:jc w:val="both"/>
        <w:rPr>
          <w:rFonts w:eastAsia="ＭＳ 明朝" w:cs="Batang"/>
          <w:sz w:val="21"/>
          <w:szCs w:val="21"/>
          <w:lang w:val="en-US"/>
        </w:rPr>
      </w:pPr>
      <w:r>
        <w:rPr>
          <w:rFonts w:eastAsia="ＭＳ 明朝" w:cs="Batang"/>
          <w:sz w:val="21"/>
          <w:szCs w:val="21"/>
          <w:lang w:val="en-US"/>
        </w:rPr>
        <w:t>M</w:t>
      </w:r>
      <w:r w:rsidR="005B78D5">
        <w:rPr>
          <w:rFonts w:eastAsia="ＭＳ 明朝" w:cs="Batang"/>
          <w:sz w:val="21"/>
          <w:szCs w:val="21"/>
          <w:lang w:val="en-US"/>
        </w:rPr>
        <w:t xml:space="preserve">onitoring legacy non-fallback DCI formats should be split into two cases: </w:t>
      </w:r>
    </w:p>
    <w:p w14:paraId="2CDB22E6" w14:textId="77777777" w:rsidR="00F6472E" w:rsidRDefault="005B78D5" w:rsidP="00F6472E">
      <w:pPr>
        <w:pStyle w:val="ListParagraph"/>
        <w:numPr>
          <w:ilvl w:val="0"/>
          <w:numId w:val="15"/>
        </w:numPr>
        <w:spacing w:after="120"/>
        <w:ind w:leftChars="0"/>
        <w:jc w:val="both"/>
        <w:rPr>
          <w:rFonts w:eastAsia="ＭＳ 明朝" w:cs="Batang"/>
          <w:sz w:val="21"/>
          <w:szCs w:val="21"/>
          <w:lang w:val="en-US"/>
        </w:rPr>
      </w:pPr>
      <w:r w:rsidRPr="00F6472E">
        <w:rPr>
          <w:rFonts w:eastAsia="ＭＳ 明朝" w:cs="Batang"/>
          <w:sz w:val="21"/>
          <w:szCs w:val="21"/>
          <w:lang w:val="en-US"/>
        </w:rPr>
        <w:lastRenderedPageBreak/>
        <w:t>(</w:t>
      </w:r>
      <w:proofErr w:type="spellStart"/>
      <w:r w:rsidRPr="00F6472E">
        <w:rPr>
          <w:rFonts w:eastAsia="ＭＳ 明朝" w:cs="Batang"/>
          <w:sz w:val="21"/>
          <w:szCs w:val="21"/>
          <w:lang w:val="en-US"/>
        </w:rPr>
        <w:t>i</w:t>
      </w:r>
      <w:proofErr w:type="spellEnd"/>
      <w:r w:rsidRPr="00F6472E">
        <w:rPr>
          <w:rFonts w:eastAsia="ＭＳ 明朝" w:cs="Batang"/>
          <w:sz w:val="21"/>
          <w:szCs w:val="21"/>
          <w:lang w:val="en-US"/>
        </w:rPr>
        <w:t xml:space="preserve">) monitoring legacy non-fallback DCI formats </w:t>
      </w:r>
      <w:r w:rsidRPr="00F6472E">
        <w:rPr>
          <w:rFonts w:eastAsia="ＭＳ 明朝" w:cs="Batang"/>
          <w:sz w:val="21"/>
          <w:szCs w:val="21"/>
          <w:u w:val="single"/>
          <w:lang w:val="en-US"/>
        </w:rPr>
        <w:t>for the reference cell</w:t>
      </w:r>
    </w:p>
    <w:p w14:paraId="176AEC07" w14:textId="258EFB1E" w:rsidR="00F6472E" w:rsidRDefault="009150EF" w:rsidP="00F6472E">
      <w:pPr>
        <w:pStyle w:val="ListParagraph"/>
        <w:numPr>
          <w:ilvl w:val="1"/>
          <w:numId w:val="15"/>
        </w:numPr>
        <w:spacing w:after="120"/>
        <w:ind w:leftChars="0"/>
        <w:jc w:val="both"/>
        <w:rPr>
          <w:rFonts w:eastAsia="ＭＳ 明朝" w:cs="Batang"/>
          <w:sz w:val="21"/>
          <w:szCs w:val="21"/>
          <w:lang w:val="en-US"/>
        </w:rPr>
      </w:pPr>
      <w:r w:rsidRPr="00F6472E">
        <w:rPr>
          <w:rFonts w:eastAsia="ＭＳ 明朝" w:cs="Batang"/>
          <w:sz w:val="21"/>
          <w:szCs w:val="21"/>
          <w:lang w:val="en-US"/>
        </w:rPr>
        <w:t xml:space="preserve">i.e., </w:t>
      </w:r>
      <w:r w:rsidR="004D1867">
        <w:rPr>
          <w:rFonts w:eastAsia="ＭＳ 明朝" w:cs="Batang"/>
          <w:sz w:val="21"/>
          <w:szCs w:val="21"/>
          <w:lang w:val="en-US"/>
        </w:rPr>
        <w:t xml:space="preserve">only </w:t>
      </w:r>
      <w:r w:rsidRPr="00F6472E">
        <w:rPr>
          <w:rFonts w:eastAsia="ＭＳ 明朝" w:cs="Batang"/>
          <w:sz w:val="21"/>
          <w:szCs w:val="21"/>
          <w:lang w:val="en-US"/>
        </w:rPr>
        <w:t xml:space="preserve">for </w:t>
      </w:r>
      <w:r w:rsidR="005B78D5" w:rsidRPr="00F6472E">
        <w:rPr>
          <w:rFonts w:eastAsia="ＭＳ 明朝" w:cs="Batang"/>
          <w:sz w:val="21"/>
          <w:szCs w:val="21"/>
          <w:lang w:val="en-US"/>
        </w:rPr>
        <w:t xml:space="preserve">the </w:t>
      </w:r>
      <w:r w:rsidRPr="00F6472E">
        <w:rPr>
          <w:rFonts w:eastAsia="ＭＳ 明朝" w:cs="Batang"/>
          <w:sz w:val="21"/>
          <w:szCs w:val="21"/>
          <w:lang w:val="en-US"/>
        </w:rPr>
        <w:t xml:space="preserve">cell where BD/CCE/DCI-size of DCI format 0_X/1_X is </w:t>
      </w:r>
      <w:proofErr w:type="gramStart"/>
      <w:r w:rsidRPr="00F6472E">
        <w:rPr>
          <w:rFonts w:eastAsia="ＭＳ 明朝" w:cs="Batang"/>
          <w:sz w:val="21"/>
          <w:szCs w:val="21"/>
          <w:lang w:val="en-US"/>
        </w:rPr>
        <w:t>counted</w:t>
      </w:r>
      <w:proofErr w:type="gramEnd"/>
      <w:r w:rsidRPr="00F6472E">
        <w:rPr>
          <w:rFonts w:eastAsia="ＭＳ 明朝" w:cs="Batang"/>
          <w:sz w:val="21"/>
          <w:szCs w:val="21"/>
          <w:lang w:val="en-US"/>
        </w:rPr>
        <w:t xml:space="preserve"> </w:t>
      </w:r>
    </w:p>
    <w:p w14:paraId="626ACA16" w14:textId="0E5A685B" w:rsidR="00F6472E" w:rsidRDefault="005B78D5" w:rsidP="00F6472E">
      <w:pPr>
        <w:pStyle w:val="ListParagraph"/>
        <w:numPr>
          <w:ilvl w:val="0"/>
          <w:numId w:val="15"/>
        </w:numPr>
        <w:spacing w:after="120"/>
        <w:ind w:leftChars="0"/>
        <w:jc w:val="both"/>
        <w:rPr>
          <w:rFonts w:eastAsia="ＭＳ 明朝" w:cs="Batang"/>
          <w:sz w:val="21"/>
          <w:szCs w:val="21"/>
          <w:lang w:val="en-US"/>
        </w:rPr>
      </w:pPr>
      <w:r w:rsidRPr="00F6472E">
        <w:rPr>
          <w:rFonts w:eastAsia="ＭＳ 明朝" w:cs="Batang"/>
          <w:sz w:val="21"/>
          <w:szCs w:val="21"/>
          <w:lang w:val="en-US"/>
        </w:rPr>
        <w:t xml:space="preserve">(ii) monitoring legacy non-fallback DCI formats </w:t>
      </w:r>
      <w:r w:rsidRPr="00F6472E">
        <w:rPr>
          <w:rFonts w:eastAsia="ＭＳ 明朝" w:cs="Batang"/>
          <w:sz w:val="21"/>
          <w:szCs w:val="21"/>
          <w:u w:val="single"/>
          <w:lang w:val="en-US"/>
        </w:rPr>
        <w:t xml:space="preserve">for any cell of the </w:t>
      </w:r>
      <w:r w:rsidR="00701F54" w:rsidRPr="00F6472E">
        <w:rPr>
          <w:rFonts w:eastAsia="ＭＳ 明朝" w:cs="Batang"/>
          <w:sz w:val="21"/>
          <w:szCs w:val="21"/>
          <w:u w:val="single"/>
          <w:lang w:val="en-US"/>
        </w:rPr>
        <w:t>s</w:t>
      </w:r>
      <w:r w:rsidRPr="00F6472E">
        <w:rPr>
          <w:rFonts w:eastAsia="ＭＳ 明朝" w:cs="Batang"/>
          <w:sz w:val="21"/>
          <w:szCs w:val="21"/>
          <w:u w:val="single"/>
          <w:lang w:val="en-US"/>
        </w:rPr>
        <w:t>et of cells</w:t>
      </w:r>
    </w:p>
    <w:p w14:paraId="4A0DC3BD" w14:textId="7D07762B" w:rsidR="00FE5056" w:rsidRPr="00F6472E" w:rsidRDefault="00376055" w:rsidP="00F6472E">
      <w:pPr>
        <w:spacing w:after="120"/>
        <w:jc w:val="both"/>
        <w:rPr>
          <w:rFonts w:eastAsia="ＭＳ 明朝" w:cs="Batang"/>
          <w:sz w:val="21"/>
          <w:szCs w:val="21"/>
          <w:lang w:val="en-US"/>
        </w:rPr>
      </w:pPr>
      <w:r w:rsidRPr="00F6472E">
        <w:rPr>
          <w:rFonts w:eastAsia="ＭＳ 明朝" w:cs="Batang"/>
          <w:sz w:val="21"/>
          <w:szCs w:val="21"/>
          <w:lang w:val="en-US"/>
        </w:rPr>
        <w:t xml:space="preserve">The reason is that (ii) effectively increases the number of BDs/CCEs/DCI-sizes that a UE </w:t>
      </w:r>
      <w:proofErr w:type="gramStart"/>
      <w:r w:rsidRPr="00F6472E">
        <w:rPr>
          <w:rFonts w:eastAsia="ＭＳ 明朝" w:cs="Batang"/>
          <w:sz w:val="21"/>
          <w:szCs w:val="21"/>
          <w:lang w:val="en-US"/>
        </w:rPr>
        <w:t>has to</w:t>
      </w:r>
      <w:proofErr w:type="gramEnd"/>
      <w:r w:rsidRPr="00F6472E">
        <w:rPr>
          <w:rFonts w:eastAsia="ＭＳ 明朝" w:cs="Batang"/>
          <w:sz w:val="21"/>
          <w:szCs w:val="21"/>
          <w:lang w:val="en-US"/>
        </w:rPr>
        <w:t xml:space="preserve"> support for a cell in the set</w:t>
      </w:r>
      <w:r w:rsidR="006A7844" w:rsidRPr="00F6472E">
        <w:rPr>
          <w:rFonts w:eastAsia="ＭＳ 明朝" w:cs="Batang"/>
          <w:sz w:val="21"/>
          <w:szCs w:val="21"/>
          <w:lang w:val="en-US"/>
        </w:rPr>
        <w:t xml:space="preserve"> as we have explained in Section 5.1 of R1-2301429</w:t>
      </w:r>
      <w:r w:rsidRPr="00F6472E">
        <w:rPr>
          <w:rFonts w:eastAsia="ＭＳ 明朝" w:cs="Batang"/>
          <w:sz w:val="21"/>
          <w:szCs w:val="21"/>
          <w:lang w:val="en-US"/>
        </w:rPr>
        <w:t xml:space="preserve">. </w:t>
      </w:r>
      <w:r w:rsidR="00497941" w:rsidRPr="00F6472E">
        <w:rPr>
          <w:rFonts w:eastAsia="ＭＳ 明朝" w:cs="Batang"/>
          <w:sz w:val="21"/>
          <w:szCs w:val="21"/>
          <w:lang w:val="en-US"/>
        </w:rPr>
        <w:t xml:space="preserve">Having said that, we </w:t>
      </w:r>
      <w:r w:rsidR="009862BC" w:rsidRPr="00F6472E">
        <w:rPr>
          <w:rFonts w:eastAsia="ＭＳ 明朝" w:cs="Batang"/>
          <w:sz w:val="21"/>
          <w:szCs w:val="21"/>
          <w:lang w:val="en-US"/>
        </w:rPr>
        <w:t xml:space="preserve">consider the UE should be able to indicate </w:t>
      </w:r>
      <w:r w:rsidR="004D1867">
        <w:rPr>
          <w:rFonts w:eastAsia="ＭＳ 明朝" w:cs="Batang"/>
          <w:sz w:val="21"/>
          <w:szCs w:val="21"/>
          <w:lang w:val="en-US"/>
        </w:rPr>
        <w:t>optional support of non-fallback DCI formats for the reference cell or for any cell in the set.</w:t>
      </w:r>
    </w:p>
    <w:p w14:paraId="68580BAE" w14:textId="6F8CFCBC" w:rsidR="00404D1D" w:rsidRDefault="00404D1D" w:rsidP="00404D1D">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sidR="007614C2">
        <w:rPr>
          <w:rFonts w:eastAsia="ＭＳ 明朝" w:cs="Batang"/>
          <w:b/>
          <w:bCs/>
          <w:sz w:val="21"/>
          <w:szCs w:val="21"/>
          <w:u w:val="single"/>
          <w:lang w:val="en-US"/>
        </w:rPr>
        <w:t>5</w:t>
      </w:r>
      <w:r w:rsidRPr="001008A9">
        <w:rPr>
          <w:rFonts w:eastAsia="ＭＳ 明朝" w:cs="Batang"/>
          <w:b/>
          <w:bCs/>
          <w:sz w:val="21"/>
          <w:szCs w:val="21"/>
          <w:u w:val="single"/>
          <w:lang w:val="en-US"/>
        </w:rPr>
        <w:t>:</w:t>
      </w:r>
      <w:r w:rsidRPr="001643E6">
        <w:rPr>
          <w:rFonts w:eastAsia="ＭＳ 明朝" w:cs="Batang" w:hint="eastAsia"/>
          <w:sz w:val="21"/>
          <w:szCs w:val="21"/>
          <w:lang w:val="en-US"/>
        </w:rPr>
        <w:t xml:space="preserve"> </w:t>
      </w:r>
      <w:r w:rsidR="004F3543">
        <w:rPr>
          <w:rFonts w:eastAsia="ＭＳ 明朝" w:cs="Batang"/>
          <w:sz w:val="21"/>
          <w:szCs w:val="21"/>
          <w:lang w:val="en-US"/>
        </w:rPr>
        <w:t>For a given combination of {a SCS for scheduling cell, a SCS for scheduled cells} in a CA band combination that the UE indicates support of multi-cell scheduling</w:t>
      </w:r>
      <w:r>
        <w:rPr>
          <w:rFonts w:eastAsia="ＭＳ 明朝" w:cs="Batang"/>
          <w:sz w:val="21"/>
          <w:szCs w:val="21"/>
          <w:lang w:val="en-US"/>
        </w:rPr>
        <w:t>:</w:t>
      </w:r>
    </w:p>
    <w:p w14:paraId="79CF6F11" w14:textId="49C83AD7" w:rsidR="00D73B90" w:rsidRDefault="002F3730"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T</w:t>
      </w:r>
      <w:r w:rsidR="004F3543">
        <w:rPr>
          <w:rFonts w:eastAsia="ＭＳ 明朝" w:cs="Batang"/>
          <w:sz w:val="21"/>
          <w:szCs w:val="21"/>
          <w:lang w:val="en-US"/>
        </w:rPr>
        <w:t>he UE indicates support for</w:t>
      </w:r>
      <w:r w:rsidR="00545BA6">
        <w:rPr>
          <w:rFonts w:eastAsia="ＭＳ 明朝" w:cs="Batang"/>
          <w:sz w:val="21"/>
          <w:szCs w:val="21"/>
          <w:lang w:val="en-US"/>
        </w:rPr>
        <w:t>:</w:t>
      </w:r>
    </w:p>
    <w:p w14:paraId="2DCDFA1B" w14:textId="6B017B8D" w:rsidR="00D73B90" w:rsidRDefault="00D73B90" w:rsidP="004B4543">
      <w:pPr>
        <w:pStyle w:val="ListParagraph"/>
        <w:numPr>
          <w:ilvl w:val="1"/>
          <w:numId w:val="14"/>
        </w:numPr>
        <w:spacing w:after="120"/>
        <w:ind w:leftChars="0"/>
        <w:jc w:val="both"/>
        <w:rPr>
          <w:rFonts w:eastAsia="ＭＳ 明朝" w:cs="Batang"/>
          <w:sz w:val="21"/>
          <w:szCs w:val="21"/>
          <w:lang w:val="en-US"/>
        </w:rPr>
      </w:pPr>
      <w:r w:rsidRPr="00D73B90">
        <w:rPr>
          <w:rFonts w:eastAsia="ＭＳ 明朝" w:cs="Batang"/>
          <w:sz w:val="21"/>
          <w:szCs w:val="21"/>
          <w:lang w:val="en-US"/>
        </w:rPr>
        <w:t>Monitoring DCI formats 1_1/1_2</w:t>
      </w:r>
      <w:r w:rsidR="00756527">
        <w:rPr>
          <w:rFonts w:eastAsia="ＭＳ 明朝" w:cs="Batang"/>
          <w:sz w:val="21"/>
          <w:szCs w:val="21"/>
          <w:lang w:val="en-US"/>
        </w:rPr>
        <w:t xml:space="preserve"> for a cell</w:t>
      </w:r>
      <w:r w:rsidRPr="00D73B90">
        <w:rPr>
          <w:rFonts w:eastAsia="ＭＳ 明朝" w:cs="Batang"/>
          <w:sz w:val="21"/>
          <w:szCs w:val="21"/>
          <w:lang w:val="en-US"/>
        </w:rPr>
        <w:t>, as well as DCI format 1_X for a set of cells:</w:t>
      </w:r>
    </w:p>
    <w:p w14:paraId="006E1085" w14:textId="77777777" w:rsidR="00D73B90" w:rsidRDefault="00D73B90" w:rsidP="004B4543">
      <w:pPr>
        <w:pStyle w:val="ListParagraph"/>
        <w:numPr>
          <w:ilvl w:val="2"/>
          <w:numId w:val="14"/>
        </w:numPr>
        <w:spacing w:after="120"/>
        <w:ind w:leftChars="0"/>
        <w:jc w:val="both"/>
        <w:rPr>
          <w:rFonts w:eastAsia="ＭＳ 明朝" w:cs="Batang"/>
          <w:sz w:val="21"/>
          <w:szCs w:val="21"/>
          <w:lang w:val="en-US"/>
        </w:rPr>
      </w:pPr>
      <w:r w:rsidRPr="00D73B90">
        <w:rPr>
          <w:rFonts w:eastAsia="ＭＳ 明朝" w:cs="Batang"/>
          <w:sz w:val="21"/>
          <w:szCs w:val="21"/>
          <w:lang w:val="en-US"/>
        </w:rPr>
        <w:t>Candidate values: {no, for the reference cell, for any cell}</w:t>
      </w:r>
    </w:p>
    <w:p w14:paraId="0EC8B31C" w14:textId="30A25DA8" w:rsidR="004F3543" w:rsidRDefault="002F3730" w:rsidP="004F3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T</w:t>
      </w:r>
      <w:r w:rsidR="004F3543">
        <w:rPr>
          <w:rFonts w:eastAsia="ＭＳ 明朝" w:cs="Batang"/>
          <w:sz w:val="21"/>
          <w:szCs w:val="21"/>
          <w:lang w:val="en-US"/>
        </w:rPr>
        <w:t>he UE indicates support for:</w:t>
      </w:r>
    </w:p>
    <w:p w14:paraId="4C9B4870" w14:textId="64EC5F2D" w:rsidR="00D73B90" w:rsidRDefault="00D73B90" w:rsidP="004B4543">
      <w:pPr>
        <w:pStyle w:val="ListParagraph"/>
        <w:numPr>
          <w:ilvl w:val="1"/>
          <w:numId w:val="14"/>
        </w:numPr>
        <w:spacing w:after="120"/>
        <w:ind w:leftChars="0"/>
        <w:jc w:val="both"/>
        <w:rPr>
          <w:rFonts w:eastAsia="ＭＳ 明朝" w:cs="Batang"/>
          <w:sz w:val="21"/>
          <w:szCs w:val="21"/>
          <w:lang w:val="en-US"/>
        </w:rPr>
      </w:pPr>
      <w:r w:rsidRPr="00D73B90">
        <w:rPr>
          <w:rFonts w:eastAsia="ＭＳ 明朝" w:cs="Batang"/>
          <w:sz w:val="21"/>
          <w:szCs w:val="21"/>
          <w:lang w:val="en-US"/>
        </w:rPr>
        <w:t>Monitoring DCI formats 0_1/0_2</w:t>
      </w:r>
      <w:r w:rsidR="00756527">
        <w:rPr>
          <w:rFonts w:eastAsia="ＭＳ 明朝" w:cs="Batang"/>
          <w:sz w:val="21"/>
          <w:szCs w:val="21"/>
          <w:lang w:val="en-US"/>
        </w:rPr>
        <w:t xml:space="preserve"> for a cell</w:t>
      </w:r>
      <w:r w:rsidRPr="00D73B90">
        <w:rPr>
          <w:rFonts w:eastAsia="ＭＳ 明朝" w:cs="Batang"/>
          <w:sz w:val="21"/>
          <w:szCs w:val="21"/>
          <w:lang w:val="en-US"/>
        </w:rPr>
        <w:t>, as well as DCI format 0_X for a set of cells:</w:t>
      </w:r>
    </w:p>
    <w:p w14:paraId="4AB76D30" w14:textId="4F74BD9E" w:rsidR="00D73B90" w:rsidRPr="00D73B90" w:rsidRDefault="00D73B90" w:rsidP="004B4543">
      <w:pPr>
        <w:pStyle w:val="ListParagraph"/>
        <w:numPr>
          <w:ilvl w:val="2"/>
          <w:numId w:val="14"/>
        </w:numPr>
        <w:spacing w:after="120"/>
        <w:ind w:leftChars="0"/>
        <w:jc w:val="both"/>
        <w:rPr>
          <w:rFonts w:eastAsia="ＭＳ 明朝" w:cs="Batang"/>
          <w:sz w:val="21"/>
          <w:szCs w:val="21"/>
          <w:lang w:val="en-US"/>
        </w:rPr>
      </w:pPr>
      <w:r w:rsidRPr="00D73B90">
        <w:rPr>
          <w:rFonts w:eastAsia="ＭＳ 明朝" w:cs="Batang"/>
          <w:sz w:val="21"/>
          <w:szCs w:val="21"/>
          <w:lang w:val="en-US"/>
        </w:rPr>
        <w:t>Candidate values: {no, for the reference cell, for any cell}</w:t>
      </w:r>
    </w:p>
    <w:p w14:paraId="7BD92176" w14:textId="77777777" w:rsidR="00497941" w:rsidRPr="00D73B90" w:rsidRDefault="00497941" w:rsidP="00242A8E">
      <w:pPr>
        <w:spacing w:after="120"/>
        <w:jc w:val="both"/>
        <w:rPr>
          <w:rFonts w:eastAsia="ＭＳ 明朝" w:cs="Batang"/>
          <w:sz w:val="21"/>
          <w:szCs w:val="21"/>
          <w:lang w:val="en-US"/>
        </w:rPr>
      </w:pPr>
    </w:p>
    <w:p w14:paraId="2006D81B" w14:textId="7CE97E8B" w:rsidR="00C52215" w:rsidRDefault="009338ED" w:rsidP="00242A8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 xml:space="preserve">egarding the number of unicast DCI to process, legacy FGs </w:t>
      </w:r>
      <w:r w:rsidR="00D769BB">
        <w:rPr>
          <w:rFonts w:eastAsia="ＭＳ 明朝" w:cs="Batang"/>
          <w:sz w:val="21"/>
          <w:szCs w:val="21"/>
          <w:lang w:val="en-US"/>
        </w:rPr>
        <w:t>(FG3-1</w:t>
      </w:r>
      <w:r w:rsidR="00223B2D">
        <w:rPr>
          <w:rFonts w:eastAsia="ＭＳ 明朝" w:cs="Batang"/>
          <w:sz w:val="21"/>
          <w:szCs w:val="21"/>
          <w:lang w:val="en-US"/>
        </w:rPr>
        <w:t>/</w:t>
      </w:r>
      <w:r w:rsidR="00D769BB">
        <w:rPr>
          <w:rFonts w:eastAsia="ＭＳ 明朝" w:cs="Batang"/>
          <w:sz w:val="21"/>
          <w:szCs w:val="21"/>
          <w:lang w:val="en-US"/>
        </w:rPr>
        <w:t>18-5/5b/</w:t>
      </w:r>
      <w:r w:rsidR="00223B2D">
        <w:rPr>
          <w:rFonts w:eastAsia="ＭＳ 明朝" w:cs="Batang"/>
          <w:sz w:val="21"/>
          <w:szCs w:val="21"/>
          <w:lang w:val="en-US"/>
        </w:rPr>
        <w:t>5c/5d</w:t>
      </w:r>
      <w:r w:rsidR="00D769BB">
        <w:rPr>
          <w:rFonts w:eastAsia="ＭＳ 明朝" w:cs="Batang"/>
          <w:sz w:val="21"/>
          <w:szCs w:val="21"/>
          <w:lang w:val="en-US"/>
        </w:rPr>
        <w:t xml:space="preserve">) </w:t>
      </w:r>
      <w:r w:rsidR="00034607">
        <w:rPr>
          <w:rFonts w:eastAsia="ＭＳ 明朝" w:cs="Batang"/>
          <w:sz w:val="21"/>
          <w:szCs w:val="21"/>
          <w:lang w:val="en-US"/>
        </w:rPr>
        <w:t>counts</w:t>
      </w:r>
      <w:r>
        <w:rPr>
          <w:rFonts w:eastAsia="ＭＳ 明朝" w:cs="Batang"/>
          <w:sz w:val="21"/>
          <w:szCs w:val="21"/>
          <w:lang w:val="en-US"/>
        </w:rPr>
        <w:t xml:space="preserve"> the number </w:t>
      </w:r>
      <w:r w:rsidR="003F072F">
        <w:rPr>
          <w:rFonts w:eastAsia="ＭＳ 明朝" w:cs="Batang"/>
          <w:sz w:val="21"/>
          <w:szCs w:val="21"/>
          <w:lang w:val="en-US"/>
        </w:rPr>
        <w:t xml:space="preserve">of unicast DCI </w:t>
      </w:r>
      <w:r w:rsidRPr="00B41192">
        <w:rPr>
          <w:rFonts w:eastAsia="ＭＳ 明朝" w:cs="Batang"/>
          <w:sz w:val="21"/>
          <w:szCs w:val="21"/>
          <w:u w:val="single"/>
          <w:lang w:val="en-US"/>
        </w:rPr>
        <w:t>per scheduled cell</w:t>
      </w:r>
      <w:r w:rsidR="00223B2D">
        <w:rPr>
          <w:rFonts w:eastAsia="ＭＳ 明朝" w:cs="Batang"/>
          <w:sz w:val="21"/>
          <w:szCs w:val="21"/>
          <w:lang w:val="en-US"/>
        </w:rPr>
        <w:t xml:space="preserve"> per scheduling cell </w:t>
      </w:r>
      <w:r w:rsidR="002B42FD">
        <w:rPr>
          <w:rFonts w:eastAsia="ＭＳ 明朝" w:cs="Batang"/>
          <w:sz w:val="21"/>
          <w:szCs w:val="21"/>
          <w:lang w:val="en-US"/>
        </w:rPr>
        <w:t>span/s</w:t>
      </w:r>
      <w:r w:rsidR="00223B2D">
        <w:rPr>
          <w:rFonts w:eastAsia="ＭＳ 明朝" w:cs="Batang"/>
          <w:sz w:val="21"/>
          <w:szCs w:val="21"/>
          <w:lang w:val="en-US"/>
        </w:rPr>
        <w:t>lot</w:t>
      </w:r>
      <w:r>
        <w:rPr>
          <w:rFonts w:eastAsia="ＭＳ 明朝" w:cs="Batang"/>
          <w:sz w:val="21"/>
          <w:szCs w:val="21"/>
          <w:lang w:val="en-US"/>
        </w:rPr>
        <w:t>. Now</w:t>
      </w:r>
      <w:r w:rsidR="009A3C06">
        <w:rPr>
          <w:rFonts w:eastAsia="ＭＳ 明朝" w:cs="Batang"/>
          <w:sz w:val="21"/>
          <w:szCs w:val="21"/>
          <w:lang w:val="en-US"/>
        </w:rPr>
        <w:t xml:space="preserve"> for multi-cell scheduling</w:t>
      </w:r>
      <w:r>
        <w:rPr>
          <w:rFonts w:eastAsia="ＭＳ 明朝" w:cs="Batang"/>
          <w:sz w:val="21"/>
          <w:szCs w:val="21"/>
          <w:lang w:val="en-US"/>
        </w:rPr>
        <w:t>, each DCI can schedule one or multiple cell(s) in each set</w:t>
      </w:r>
      <w:r w:rsidR="00B41192">
        <w:rPr>
          <w:rFonts w:eastAsia="ＭＳ 明朝" w:cs="Batang"/>
          <w:sz w:val="21"/>
          <w:szCs w:val="21"/>
          <w:lang w:val="en-US"/>
        </w:rPr>
        <w:t xml:space="preserve"> </w:t>
      </w:r>
      <w:r w:rsidR="009A3C06">
        <w:rPr>
          <w:rFonts w:eastAsia="ＭＳ 明朝" w:cs="Batang"/>
          <w:sz w:val="21"/>
          <w:szCs w:val="21"/>
          <w:lang w:val="en-US"/>
        </w:rPr>
        <w:t xml:space="preserve">of cells </w:t>
      </w:r>
      <w:r w:rsidR="00B41192">
        <w:rPr>
          <w:rFonts w:eastAsia="ＭＳ 明朝" w:cs="Batang"/>
          <w:sz w:val="21"/>
          <w:szCs w:val="21"/>
          <w:lang w:val="en-US"/>
        </w:rPr>
        <w:t xml:space="preserve">where actual </w:t>
      </w:r>
      <w:r w:rsidR="009A3C06">
        <w:rPr>
          <w:rFonts w:eastAsia="ＭＳ 明朝" w:cs="Batang"/>
          <w:sz w:val="21"/>
          <w:szCs w:val="21"/>
          <w:lang w:val="en-US"/>
        </w:rPr>
        <w:t xml:space="preserve">co-scheduled </w:t>
      </w:r>
      <w:r w:rsidR="00B41192">
        <w:rPr>
          <w:rFonts w:eastAsia="ＭＳ 明朝" w:cs="Batang"/>
          <w:sz w:val="21"/>
          <w:szCs w:val="21"/>
          <w:lang w:val="en-US"/>
        </w:rPr>
        <w:t xml:space="preserve">cell(s) </w:t>
      </w:r>
      <w:r w:rsidR="009A3C06">
        <w:rPr>
          <w:rFonts w:eastAsia="ＭＳ 明朝" w:cs="Batang"/>
          <w:sz w:val="21"/>
          <w:szCs w:val="21"/>
          <w:lang w:val="en-US"/>
        </w:rPr>
        <w:t>by each DCI</w:t>
      </w:r>
      <w:r w:rsidR="00B41192">
        <w:rPr>
          <w:rFonts w:eastAsia="ＭＳ 明朝" w:cs="Batang"/>
          <w:sz w:val="21"/>
          <w:szCs w:val="21"/>
          <w:lang w:val="en-US"/>
        </w:rPr>
        <w:t xml:space="preserve"> is up to the network</w:t>
      </w:r>
      <w:r>
        <w:rPr>
          <w:rFonts w:eastAsia="ＭＳ 明朝" w:cs="Batang"/>
          <w:sz w:val="21"/>
          <w:szCs w:val="21"/>
          <w:lang w:val="en-US"/>
        </w:rPr>
        <w:t xml:space="preserve">. </w:t>
      </w:r>
      <w:r w:rsidR="002E4410">
        <w:rPr>
          <w:rFonts w:eastAsia="ＭＳ 明朝" w:cs="Batang"/>
          <w:sz w:val="21"/>
          <w:szCs w:val="21"/>
          <w:lang w:val="en-US"/>
        </w:rPr>
        <w:t xml:space="preserve">Therefore, for multi-cell scheduling, the number of unicast DCI to process should be defined </w:t>
      </w:r>
      <w:r w:rsidR="002E4410" w:rsidRPr="00B41192">
        <w:rPr>
          <w:rFonts w:eastAsia="ＭＳ 明朝" w:cs="Batang"/>
          <w:sz w:val="21"/>
          <w:szCs w:val="21"/>
          <w:u w:val="single"/>
          <w:lang w:val="en-US"/>
        </w:rPr>
        <w:t>per set of cells for multi-cell scheduling</w:t>
      </w:r>
      <w:r w:rsidR="00B41192">
        <w:rPr>
          <w:rFonts w:eastAsia="ＭＳ 明朝" w:cs="Batang"/>
          <w:sz w:val="21"/>
          <w:szCs w:val="21"/>
          <w:lang w:val="en-US"/>
        </w:rPr>
        <w:t xml:space="preserve"> per scheduling cell span/slot</w:t>
      </w:r>
      <w:r w:rsidR="002E4410">
        <w:rPr>
          <w:rFonts w:eastAsia="ＭＳ 明朝" w:cs="Batang"/>
          <w:sz w:val="21"/>
          <w:szCs w:val="21"/>
          <w:lang w:val="en-US"/>
        </w:rPr>
        <w:t>.</w:t>
      </w:r>
      <w:r w:rsidR="002B42FD">
        <w:rPr>
          <w:rFonts w:eastAsia="ＭＳ 明朝" w:cs="Batang"/>
          <w:sz w:val="21"/>
          <w:szCs w:val="21"/>
          <w:lang w:val="en-US"/>
        </w:rPr>
        <w:t xml:space="preserve"> Otherwise, the number of unicast DCIs per scheduling cell </w:t>
      </w:r>
      <w:r w:rsidR="005D2AD9">
        <w:rPr>
          <w:rFonts w:eastAsia="ＭＳ 明朝" w:cs="Batang"/>
          <w:sz w:val="21"/>
          <w:szCs w:val="21"/>
          <w:lang w:val="en-US"/>
        </w:rPr>
        <w:t>per scheduling cell span/slot varies depending on the number of cells each DCI schedules</w:t>
      </w:r>
      <w:r w:rsidR="00D83618">
        <w:rPr>
          <w:rFonts w:eastAsia="ＭＳ 明朝" w:cs="Batang"/>
          <w:sz w:val="21"/>
          <w:szCs w:val="21"/>
          <w:lang w:val="en-US"/>
        </w:rPr>
        <w:t>, making the UE to identify the maximum possible number of unicast DCIs at a span/slot unpredictable.</w:t>
      </w:r>
    </w:p>
    <w:p w14:paraId="3AD6BAC1" w14:textId="56D2371B" w:rsidR="00141E3B" w:rsidRDefault="00141E3B" w:rsidP="00242A8E">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t least as for basic framework, following should be feasible.</w:t>
      </w:r>
    </w:p>
    <w:p w14:paraId="2446AF61" w14:textId="0D63BF68" w:rsidR="002E4410" w:rsidRPr="00242A8E" w:rsidRDefault="002E4410" w:rsidP="002E4410">
      <w:pPr>
        <w:spacing w:after="120"/>
        <w:jc w:val="both"/>
        <w:rPr>
          <w:rFonts w:eastAsia="ＭＳ 明朝" w:cs="Batang"/>
          <w:sz w:val="21"/>
          <w:szCs w:val="21"/>
          <w:lang w:val="en-US"/>
        </w:rPr>
      </w:pPr>
      <w:r w:rsidRPr="001008A9">
        <w:rPr>
          <w:rFonts w:eastAsia="ＭＳ 明朝" w:cs="Batang" w:hint="eastAsia"/>
          <w:b/>
          <w:bCs/>
          <w:sz w:val="21"/>
          <w:szCs w:val="21"/>
          <w:u w:val="single"/>
          <w:lang w:val="en-US"/>
        </w:rPr>
        <w:t>P</w:t>
      </w:r>
      <w:r w:rsidRPr="001008A9">
        <w:rPr>
          <w:rFonts w:eastAsia="ＭＳ 明朝" w:cs="Batang"/>
          <w:b/>
          <w:bCs/>
          <w:sz w:val="21"/>
          <w:szCs w:val="21"/>
          <w:u w:val="single"/>
          <w:lang w:val="en-US"/>
        </w:rPr>
        <w:t xml:space="preserve">roposal </w:t>
      </w:r>
      <w:r w:rsidR="009A3C06">
        <w:rPr>
          <w:rFonts w:eastAsia="ＭＳ 明朝" w:cs="Batang"/>
          <w:b/>
          <w:bCs/>
          <w:sz w:val="21"/>
          <w:szCs w:val="21"/>
          <w:u w:val="single"/>
          <w:lang w:val="en-US"/>
        </w:rPr>
        <w:t>6</w:t>
      </w:r>
      <w:r w:rsidRPr="001008A9">
        <w:rPr>
          <w:rFonts w:eastAsia="ＭＳ 明朝" w:cs="Batang"/>
          <w:b/>
          <w:bCs/>
          <w:sz w:val="21"/>
          <w:szCs w:val="21"/>
          <w:u w:val="single"/>
          <w:lang w:val="en-US"/>
        </w:rPr>
        <w:t>:</w:t>
      </w:r>
      <w:r w:rsidR="003B3100" w:rsidRPr="003B3100">
        <w:rPr>
          <w:rFonts w:eastAsia="ＭＳ 明朝" w:cs="Batang"/>
          <w:sz w:val="21"/>
          <w:szCs w:val="21"/>
          <w:lang w:val="en-US"/>
        </w:rPr>
        <w:t xml:space="preserve"> </w:t>
      </w:r>
      <w:r w:rsidR="00265C64">
        <w:rPr>
          <w:rFonts w:eastAsia="ＭＳ 明朝" w:cs="Batang"/>
          <w:sz w:val="21"/>
          <w:szCs w:val="21"/>
          <w:lang w:val="en-US"/>
        </w:rPr>
        <w:t>For multi-cell scheduling</w:t>
      </w:r>
      <w:r w:rsidR="009A3C06">
        <w:rPr>
          <w:rFonts w:eastAsia="ＭＳ 明朝" w:cs="Batang"/>
          <w:sz w:val="21"/>
          <w:szCs w:val="21"/>
          <w:lang w:val="en-US"/>
        </w:rPr>
        <w:t xml:space="preserve">, </w:t>
      </w:r>
    </w:p>
    <w:p w14:paraId="5B8AF943" w14:textId="77777777" w:rsidR="002E4410" w:rsidRDefault="002E4410"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Number of unicast DCI to process for a set of cells for multi-cell PDSCH </w:t>
      </w:r>
      <w:proofErr w:type="gramStart"/>
      <w:r>
        <w:rPr>
          <w:rFonts w:eastAsia="ＭＳ 明朝" w:cs="Batang"/>
          <w:sz w:val="21"/>
          <w:szCs w:val="21"/>
          <w:lang w:val="en-US"/>
        </w:rPr>
        <w:t>scheduling</w:t>
      </w:r>
      <w:proofErr w:type="gramEnd"/>
    </w:p>
    <w:p w14:paraId="7D896F34" w14:textId="2C523790" w:rsidR="002E4410" w:rsidRDefault="002E4410"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From lower SCS to higher SCS</w:t>
      </w:r>
      <w:r w:rsidR="00627843">
        <w:rPr>
          <w:rFonts w:eastAsia="ＭＳ 明朝" w:cs="Batang"/>
          <w:sz w:val="21"/>
          <w:szCs w:val="21"/>
          <w:lang w:val="en-US"/>
        </w:rPr>
        <w:t xml:space="preserve">, or same SCS </w:t>
      </w:r>
    </w:p>
    <w:p w14:paraId="1C7C255D" w14:textId="21AB9043" w:rsidR="002E4410" w:rsidRDefault="002E4410"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ne unicast DCI per slot</w:t>
      </w:r>
      <w:r w:rsidR="00412F2A">
        <w:rPr>
          <w:rFonts w:eastAsia="ＭＳ 明朝" w:cs="Batang"/>
          <w:sz w:val="21"/>
          <w:szCs w:val="21"/>
          <w:lang w:val="en-US"/>
        </w:rPr>
        <w:t xml:space="preserve"> </w:t>
      </w:r>
      <w:r>
        <w:rPr>
          <w:rFonts w:eastAsia="ＭＳ 明朝" w:cs="Batang"/>
          <w:sz w:val="21"/>
          <w:szCs w:val="21"/>
          <w:lang w:val="en-US"/>
        </w:rPr>
        <w:t xml:space="preserve">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PDSCH scheduling</w:t>
      </w:r>
      <w:r w:rsidR="00F3787B">
        <w:rPr>
          <w:rFonts w:eastAsia="ＭＳ 明朝" w:cs="Batang"/>
          <w:sz w:val="21"/>
          <w:szCs w:val="21"/>
          <w:lang w:val="en-US"/>
        </w:rPr>
        <w:t xml:space="preserve"> for FDD/TDD scheduling </w:t>
      </w:r>
      <w:proofErr w:type="gramStart"/>
      <w:r w:rsidR="00F3787B">
        <w:rPr>
          <w:rFonts w:eastAsia="ＭＳ 明朝" w:cs="Batang"/>
          <w:sz w:val="21"/>
          <w:szCs w:val="21"/>
          <w:lang w:val="en-US"/>
        </w:rPr>
        <w:t>cell</w:t>
      </w:r>
      <w:proofErr w:type="gramEnd"/>
    </w:p>
    <w:p w14:paraId="61B223D8" w14:textId="77777777" w:rsidR="002E4410" w:rsidRDefault="002E4410"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rom higher SCS to lower SCS</w:t>
      </w:r>
    </w:p>
    <w:p w14:paraId="0A16051E" w14:textId="7BC0A7A8" w:rsidR="002E4410" w:rsidRDefault="0060188A"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One</w:t>
      </w:r>
      <w:r w:rsidR="002E4410">
        <w:rPr>
          <w:rFonts w:eastAsia="ＭＳ 明朝" w:cs="Batang"/>
          <w:sz w:val="21"/>
          <w:szCs w:val="21"/>
          <w:lang w:val="en-US"/>
        </w:rPr>
        <w:t xml:space="preserve"> unicast DCI per </w:t>
      </w:r>
      <w:r w:rsidR="00245C5F">
        <w:rPr>
          <w:rFonts w:eastAsia="ＭＳ 明朝" w:cs="Batang"/>
          <w:sz w:val="21"/>
          <w:szCs w:val="21"/>
          <w:lang w:val="en-US"/>
        </w:rPr>
        <w:t xml:space="preserve">N consecutive </w:t>
      </w:r>
      <w:r w:rsidR="002E4410">
        <w:rPr>
          <w:rFonts w:eastAsia="ＭＳ 明朝" w:cs="Batang"/>
          <w:sz w:val="21"/>
          <w:szCs w:val="21"/>
          <w:lang w:val="en-US"/>
        </w:rPr>
        <w:t>slot</w:t>
      </w:r>
      <w:r w:rsidR="00245C5F">
        <w:rPr>
          <w:rFonts w:eastAsia="ＭＳ 明朝" w:cs="Batang"/>
          <w:sz w:val="21"/>
          <w:szCs w:val="21"/>
          <w:lang w:val="en-US"/>
        </w:rPr>
        <w:t>s</w:t>
      </w:r>
      <w:r w:rsidR="002E4410">
        <w:rPr>
          <w:rFonts w:eastAsia="ＭＳ 明朝" w:cs="Batang"/>
          <w:sz w:val="21"/>
          <w:szCs w:val="21"/>
          <w:lang w:val="en-US"/>
        </w:rPr>
        <w:t xml:space="preserve"> of scheduling cell </w:t>
      </w:r>
      <w:r w:rsidR="002E4410" w:rsidRPr="008C2019">
        <w:rPr>
          <w:rFonts w:eastAsia="ＭＳ 明朝" w:cs="Batang"/>
          <w:sz w:val="21"/>
          <w:szCs w:val="21"/>
          <w:u w:val="single"/>
          <w:lang w:val="en-US"/>
        </w:rPr>
        <w:t>for a set of cells</w:t>
      </w:r>
      <w:r w:rsidR="002E4410">
        <w:rPr>
          <w:rFonts w:eastAsia="ＭＳ 明朝" w:cs="Batang"/>
          <w:sz w:val="21"/>
          <w:szCs w:val="21"/>
          <w:lang w:val="en-US"/>
        </w:rPr>
        <w:t xml:space="preserve"> configured for multi-cell PDSCH scheduling</w:t>
      </w:r>
      <w:r w:rsidR="00F3787B">
        <w:rPr>
          <w:rFonts w:eastAsia="ＭＳ 明朝" w:cs="Batang"/>
          <w:sz w:val="21"/>
          <w:szCs w:val="21"/>
          <w:lang w:val="en-US"/>
        </w:rPr>
        <w:t xml:space="preserve"> for FDD/TDD scheduling cell</w:t>
      </w:r>
      <w:r w:rsidR="002E4410">
        <w:rPr>
          <w:rFonts w:eastAsia="ＭＳ 明朝" w:cs="Batang"/>
          <w:sz w:val="21"/>
          <w:szCs w:val="21"/>
          <w:lang w:val="en-US"/>
        </w:rPr>
        <w:t>, where:</w:t>
      </w:r>
    </w:p>
    <w:p w14:paraId="09CEF5BE" w14:textId="231331D2" w:rsidR="002E4410" w:rsidRDefault="00245C5F" w:rsidP="004B4543">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N</w:t>
      </w:r>
      <w:r w:rsidR="002E4410">
        <w:rPr>
          <w:rFonts w:eastAsia="ＭＳ 明朝" w:cs="Batang"/>
          <w:sz w:val="21"/>
          <w:szCs w:val="21"/>
          <w:lang w:val="en-US"/>
        </w:rPr>
        <w:t xml:space="preserve"> = 2 for (30, 15)</w:t>
      </w:r>
    </w:p>
    <w:p w14:paraId="58EC7398" w14:textId="4D8B60BA" w:rsidR="00E37F44" w:rsidRDefault="00245C5F" w:rsidP="004B4543">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N</w:t>
      </w:r>
      <w:r w:rsidR="002E4410">
        <w:rPr>
          <w:rFonts w:eastAsia="ＭＳ 明朝" w:cs="Batang"/>
          <w:sz w:val="21"/>
          <w:szCs w:val="21"/>
          <w:lang w:val="en-US"/>
        </w:rPr>
        <w:t xml:space="preserve"> = 4 for (60, 15), (120, 30)</w:t>
      </w:r>
    </w:p>
    <w:p w14:paraId="034D37DB" w14:textId="6DF0F433" w:rsidR="002E4410" w:rsidRDefault="00245C5F" w:rsidP="004B4543">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N</w:t>
      </w:r>
      <w:r w:rsidR="002E4410" w:rsidRPr="00E37F44">
        <w:rPr>
          <w:rFonts w:eastAsia="ＭＳ 明朝" w:cs="Batang"/>
          <w:sz w:val="21"/>
          <w:szCs w:val="21"/>
          <w:lang w:val="en-US"/>
        </w:rPr>
        <w:t xml:space="preserve"> = 8 for (120, 15)</w:t>
      </w:r>
    </w:p>
    <w:p w14:paraId="32F0B17A" w14:textId="26D50076" w:rsidR="006D60B4" w:rsidRDefault="006D60B4"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Number of unicast DCI to process for a set of cells for multi-cell PUSCH </w:t>
      </w:r>
      <w:proofErr w:type="gramStart"/>
      <w:r>
        <w:rPr>
          <w:rFonts w:eastAsia="ＭＳ 明朝" w:cs="Batang"/>
          <w:sz w:val="21"/>
          <w:szCs w:val="21"/>
          <w:lang w:val="en-US"/>
        </w:rPr>
        <w:t>scheduling</w:t>
      </w:r>
      <w:proofErr w:type="gramEnd"/>
    </w:p>
    <w:p w14:paraId="56D57155" w14:textId="73BA5432" w:rsidR="006D60B4" w:rsidRDefault="006D60B4"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From lower SCS to higher SCS</w:t>
      </w:r>
      <w:r w:rsidR="000C11AE">
        <w:rPr>
          <w:rFonts w:eastAsia="ＭＳ 明朝" w:cs="Batang"/>
          <w:sz w:val="21"/>
          <w:szCs w:val="21"/>
          <w:lang w:val="en-US"/>
        </w:rPr>
        <w:t>, or same SCS</w:t>
      </w:r>
    </w:p>
    <w:p w14:paraId="5569A5D1" w14:textId="37034F11" w:rsidR="006D60B4" w:rsidRDefault="006D60B4"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ne unicast DCI per slot</w:t>
      </w:r>
      <w:r w:rsidR="003E0CE9">
        <w:rPr>
          <w:rFonts w:eastAsia="ＭＳ 明朝" w:cs="Batang"/>
          <w:sz w:val="21"/>
          <w:szCs w:val="21"/>
          <w:lang w:val="en-US"/>
        </w:rPr>
        <w:t xml:space="preserve"> </w:t>
      </w:r>
      <w:r>
        <w:rPr>
          <w:rFonts w:eastAsia="ＭＳ 明朝" w:cs="Batang"/>
          <w:sz w:val="21"/>
          <w:szCs w:val="21"/>
          <w:lang w:val="en-US"/>
        </w:rPr>
        <w:t xml:space="preserve">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w:t>
      </w:r>
      <w:r w:rsidR="00245C5F">
        <w:rPr>
          <w:rFonts w:eastAsia="ＭＳ 明朝" w:cs="Batang"/>
          <w:sz w:val="21"/>
          <w:szCs w:val="21"/>
          <w:lang w:val="en-US"/>
        </w:rPr>
        <w:t>PUSCH</w:t>
      </w:r>
      <w:r>
        <w:rPr>
          <w:rFonts w:eastAsia="ＭＳ 明朝" w:cs="Batang"/>
          <w:sz w:val="21"/>
          <w:szCs w:val="21"/>
          <w:lang w:val="en-US"/>
        </w:rPr>
        <w:t xml:space="preserve"> scheduling</w:t>
      </w:r>
      <w:r w:rsidR="003C4FFD">
        <w:rPr>
          <w:rFonts w:eastAsia="ＭＳ 明朝" w:cs="Batang"/>
          <w:sz w:val="21"/>
          <w:szCs w:val="21"/>
          <w:lang w:val="en-US"/>
        </w:rPr>
        <w:t xml:space="preserve"> for FDD scheduling </w:t>
      </w:r>
      <w:proofErr w:type="gramStart"/>
      <w:r w:rsidR="003C4FFD">
        <w:rPr>
          <w:rFonts w:eastAsia="ＭＳ 明朝" w:cs="Batang"/>
          <w:sz w:val="21"/>
          <w:szCs w:val="21"/>
          <w:lang w:val="en-US"/>
        </w:rPr>
        <w:t>cell</w:t>
      </w:r>
      <w:proofErr w:type="gramEnd"/>
    </w:p>
    <w:p w14:paraId="032E27B2" w14:textId="14FD1678" w:rsidR="003C4FFD" w:rsidRPr="003C4FFD" w:rsidRDefault="003C4FFD"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Two unicast DCIs per slot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w:t>
      </w:r>
      <w:r w:rsidR="00245C5F">
        <w:rPr>
          <w:rFonts w:eastAsia="ＭＳ 明朝" w:cs="Batang"/>
          <w:sz w:val="21"/>
          <w:szCs w:val="21"/>
          <w:lang w:val="en-US"/>
        </w:rPr>
        <w:t xml:space="preserve">PUSCH </w:t>
      </w:r>
      <w:r>
        <w:rPr>
          <w:rFonts w:eastAsia="ＭＳ 明朝" w:cs="Batang"/>
          <w:sz w:val="21"/>
          <w:szCs w:val="21"/>
          <w:lang w:val="en-US"/>
        </w:rPr>
        <w:t xml:space="preserve">scheduling for </w:t>
      </w:r>
      <w:r w:rsidR="00412C34">
        <w:rPr>
          <w:rFonts w:eastAsia="ＭＳ 明朝" w:cs="Batang"/>
          <w:sz w:val="21"/>
          <w:szCs w:val="21"/>
          <w:lang w:val="en-US"/>
        </w:rPr>
        <w:t>TDD</w:t>
      </w:r>
      <w:r>
        <w:rPr>
          <w:rFonts w:eastAsia="ＭＳ 明朝" w:cs="Batang"/>
          <w:sz w:val="21"/>
          <w:szCs w:val="21"/>
          <w:lang w:val="en-US"/>
        </w:rPr>
        <w:t xml:space="preserve"> scheduling </w:t>
      </w:r>
      <w:proofErr w:type="gramStart"/>
      <w:r>
        <w:rPr>
          <w:rFonts w:eastAsia="ＭＳ 明朝" w:cs="Batang"/>
          <w:sz w:val="21"/>
          <w:szCs w:val="21"/>
          <w:lang w:val="en-US"/>
        </w:rPr>
        <w:t>cell</w:t>
      </w:r>
      <w:proofErr w:type="gramEnd"/>
    </w:p>
    <w:p w14:paraId="510B17E5" w14:textId="77777777" w:rsidR="006D60B4" w:rsidRDefault="006D60B4"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rom higher SCS to lower SCS</w:t>
      </w:r>
    </w:p>
    <w:p w14:paraId="5E635F11" w14:textId="2C65845C" w:rsidR="006D0C5C" w:rsidRDefault="00245C5F"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One unicast DCI per N consecutive slots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FDD scheduling cell</w:t>
      </w:r>
      <w:r w:rsidR="006D0C5C">
        <w:rPr>
          <w:rFonts w:eastAsia="ＭＳ 明朝" w:cs="Batang"/>
          <w:sz w:val="21"/>
          <w:szCs w:val="21"/>
          <w:lang w:val="en-US"/>
        </w:rPr>
        <w:t>, and</w:t>
      </w:r>
    </w:p>
    <w:p w14:paraId="1CB4FDB3" w14:textId="0FA03D51" w:rsidR="00245C5F" w:rsidRPr="006D0C5C" w:rsidRDefault="006D0C5C" w:rsidP="004B4543">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Two unicast DCIs per N consecutive slots of scheduling cell </w:t>
      </w:r>
      <w:r w:rsidRPr="008C2019">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TDD scheduling cell, </w:t>
      </w:r>
      <w:r w:rsidR="00245C5F" w:rsidRPr="006D0C5C">
        <w:rPr>
          <w:rFonts w:eastAsia="ＭＳ 明朝" w:cs="Batang"/>
          <w:sz w:val="21"/>
          <w:szCs w:val="21"/>
          <w:lang w:val="en-US"/>
        </w:rPr>
        <w:t>where:</w:t>
      </w:r>
    </w:p>
    <w:p w14:paraId="66757678" w14:textId="77777777" w:rsidR="00245C5F" w:rsidRDefault="00245C5F" w:rsidP="004B4543">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N = 2 for (30, 15)</w:t>
      </w:r>
    </w:p>
    <w:p w14:paraId="434ED902" w14:textId="77777777" w:rsidR="00245C5F" w:rsidRDefault="00245C5F" w:rsidP="004B4543">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lastRenderedPageBreak/>
        <w:t>N = 4 for (60, 15), (120, 30)</w:t>
      </w:r>
    </w:p>
    <w:p w14:paraId="42E80A2D" w14:textId="77777777" w:rsidR="00245C5F" w:rsidRDefault="00245C5F" w:rsidP="004B4543">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N</w:t>
      </w:r>
      <w:r w:rsidRPr="00E37F44">
        <w:rPr>
          <w:rFonts w:eastAsia="ＭＳ 明朝" w:cs="Batang"/>
          <w:sz w:val="21"/>
          <w:szCs w:val="21"/>
          <w:lang w:val="en-US"/>
        </w:rPr>
        <w:t xml:space="preserve"> = 8 for (120, 15)</w:t>
      </w:r>
    </w:p>
    <w:p w14:paraId="65058B10" w14:textId="77777777" w:rsidR="00136687" w:rsidRDefault="00136687" w:rsidP="00136687">
      <w:pPr>
        <w:spacing w:after="120"/>
        <w:jc w:val="both"/>
        <w:rPr>
          <w:rFonts w:eastAsia="ＭＳ 明朝" w:cs="Batang"/>
          <w:sz w:val="21"/>
          <w:szCs w:val="21"/>
          <w:lang w:val="en-US"/>
        </w:rPr>
      </w:pPr>
    </w:p>
    <w:p w14:paraId="372FBA9D" w14:textId="2BC08040" w:rsidR="00A70FC3" w:rsidRDefault="00A70FC3" w:rsidP="00136687">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imilar clarifications are necessary for span-based PDCCH monitoring (</w:t>
      </w:r>
      <w:r>
        <w:rPr>
          <w:rFonts w:eastAsia="ＭＳ 明朝" w:cs="Batang" w:hint="eastAsia"/>
          <w:sz w:val="21"/>
          <w:szCs w:val="21"/>
          <w:lang w:val="en-US"/>
        </w:rPr>
        <w:t>F</w:t>
      </w:r>
      <w:r>
        <w:rPr>
          <w:rFonts w:eastAsia="ＭＳ 明朝" w:cs="Batang"/>
          <w:sz w:val="21"/>
          <w:szCs w:val="21"/>
          <w:lang w:val="en-US"/>
        </w:rPr>
        <w:t>G3-5b, 11-2, 22-8c, 22-8d) and slot-group-based PDCCH monitoring (FG24-4, 24-5)</w:t>
      </w:r>
      <w:r w:rsidR="000967BA">
        <w:rPr>
          <w:rFonts w:eastAsia="ＭＳ 明朝" w:cs="Batang"/>
          <w:sz w:val="21"/>
          <w:szCs w:val="21"/>
          <w:lang w:val="en-US"/>
        </w:rPr>
        <w:t xml:space="preserve">. </w:t>
      </w:r>
      <w:r w:rsidR="00BF36EB">
        <w:rPr>
          <w:rFonts w:eastAsia="ＭＳ 明朝" w:cs="Batang"/>
          <w:sz w:val="21"/>
          <w:szCs w:val="21"/>
          <w:lang w:val="en-US"/>
        </w:rPr>
        <w:t>Whether/what new FGs to introduce should be discussed once we have clear understanding on the basic feature as above.</w:t>
      </w:r>
    </w:p>
    <w:p w14:paraId="6BF5F86E" w14:textId="77777777" w:rsidR="00A70FC3" w:rsidRDefault="00A70FC3" w:rsidP="00136687">
      <w:pPr>
        <w:spacing w:after="120"/>
        <w:jc w:val="both"/>
        <w:rPr>
          <w:rFonts w:eastAsia="ＭＳ 明朝" w:cs="Batang"/>
          <w:sz w:val="21"/>
          <w:szCs w:val="21"/>
          <w:lang w:val="en-US"/>
        </w:rPr>
      </w:pPr>
    </w:p>
    <w:p w14:paraId="5EE8C0E1" w14:textId="56622947" w:rsidR="00DA38C1" w:rsidRPr="00FF5303" w:rsidRDefault="00DA38C1" w:rsidP="00136687">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Additional optional features</w:t>
      </w:r>
    </w:p>
    <w:p w14:paraId="361ECAEC" w14:textId="4D033AE2" w:rsidR="004D6F0D" w:rsidRDefault="000E5382" w:rsidP="0050633D">
      <w:pPr>
        <w:spacing w:after="120"/>
        <w:jc w:val="both"/>
        <w:rPr>
          <w:rFonts w:eastAsia="ＭＳ 明朝" w:cs="Batang"/>
          <w:sz w:val="21"/>
          <w:szCs w:val="21"/>
          <w:lang w:val="en-US"/>
        </w:rPr>
      </w:pPr>
      <w:r>
        <w:rPr>
          <w:rFonts w:eastAsia="ＭＳ 明朝" w:cs="Batang"/>
          <w:sz w:val="21"/>
          <w:szCs w:val="21"/>
          <w:lang w:val="en-US"/>
        </w:rPr>
        <w:t>In the following</w:t>
      </w:r>
      <w:r w:rsidR="006314E8">
        <w:rPr>
          <w:rFonts w:eastAsia="ＭＳ 明朝" w:cs="Batang"/>
          <w:sz w:val="21"/>
          <w:szCs w:val="21"/>
          <w:lang w:val="en-US"/>
        </w:rPr>
        <w:t>,</w:t>
      </w:r>
      <w:r>
        <w:rPr>
          <w:rFonts w:eastAsia="ＭＳ 明朝" w:cs="Batang"/>
          <w:sz w:val="21"/>
          <w:szCs w:val="21"/>
          <w:lang w:val="en-US"/>
        </w:rPr>
        <w:t xml:space="preserve"> we describe </w:t>
      </w:r>
      <w:r w:rsidR="006314E8">
        <w:rPr>
          <w:rFonts w:eastAsia="ＭＳ 明朝" w:cs="Batang"/>
          <w:sz w:val="21"/>
          <w:szCs w:val="21"/>
          <w:lang w:val="en-US"/>
        </w:rPr>
        <w:t xml:space="preserve">some </w:t>
      </w:r>
      <w:r>
        <w:rPr>
          <w:rFonts w:eastAsia="ＭＳ 明朝" w:cs="Batang"/>
          <w:sz w:val="21"/>
          <w:szCs w:val="21"/>
          <w:lang w:val="en-US"/>
        </w:rPr>
        <w:t xml:space="preserve">additional optional features necessary </w:t>
      </w:r>
      <w:r w:rsidR="006314E8">
        <w:rPr>
          <w:rFonts w:eastAsia="ＭＳ 明朝" w:cs="Batang"/>
          <w:sz w:val="21"/>
          <w:szCs w:val="21"/>
          <w:lang w:val="en-US"/>
        </w:rPr>
        <w:t>for multi-cell scheduling by a DCI format 1_X or DCI format 0_X.</w:t>
      </w:r>
    </w:p>
    <w:p w14:paraId="3776D411" w14:textId="65B6D42C" w:rsidR="006E0B91" w:rsidRPr="00FF5303" w:rsidRDefault="006E0B91" w:rsidP="006E0B91">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FDRA enhancements</w:t>
      </w:r>
    </w:p>
    <w:p w14:paraId="189937AF" w14:textId="7BB1987C" w:rsidR="004833AB" w:rsidRPr="00756887" w:rsidRDefault="004833AB" w:rsidP="0050633D">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multi-cell scheduling, bot</w:t>
      </w:r>
      <w:r w:rsidR="0023713C">
        <w:rPr>
          <w:rFonts w:eastAsia="ＭＳ 明朝" w:cs="Batang"/>
          <w:sz w:val="21"/>
          <w:szCs w:val="21"/>
          <w:lang w:val="en-US"/>
        </w:rPr>
        <w:t>h</w:t>
      </w:r>
      <w:r>
        <w:rPr>
          <w:rFonts w:eastAsia="ＭＳ 明朝" w:cs="Batang"/>
          <w:sz w:val="21"/>
          <w:szCs w:val="21"/>
          <w:lang w:val="en-US"/>
        </w:rPr>
        <w:t xml:space="preserve"> FDRA Type-0 and Type-1 introduce new mechanisms. These should be </w:t>
      </w:r>
      <w:r w:rsidR="00B502F9">
        <w:rPr>
          <w:rFonts w:eastAsia="ＭＳ 明朝" w:cs="Batang"/>
          <w:sz w:val="21"/>
          <w:szCs w:val="21"/>
          <w:lang w:val="en-US"/>
        </w:rPr>
        <w:t>separate UE features.</w:t>
      </w:r>
    </w:p>
    <w:p w14:paraId="54C2C01E" w14:textId="7F3AEFA9" w:rsidR="00C35DEF" w:rsidRPr="00E770AA" w:rsidRDefault="00C35DEF" w:rsidP="00C35DEF">
      <w:pPr>
        <w:spacing w:after="120"/>
        <w:jc w:val="both"/>
        <w:rPr>
          <w:rFonts w:eastAsia="ＭＳ 明朝" w:cs="Batang"/>
          <w:b/>
          <w:bCs/>
          <w:sz w:val="21"/>
          <w:szCs w:val="21"/>
          <w:u w:val="single"/>
          <w:lang w:val="en-US"/>
        </w:rPr>
      </w:pPr>
      <w:r w:rsidRPr="00E770AA">
        <w:rPr>
          <w:rFonts w:eastAsia="ＭＳ 明朝" w:cs="Batang" w:hint="eastAsia"/>
          <w:b/>
          <w:bCs/>
          <w:sz w:val="21"/>
          <w:szCs w:val="21"/>
          <w:u w:val="single"/>
          <w:lang w:val="en-US"/>
        </w:rPr>
        <w:t>P</w:t>
      </w:r>
      <w:r w:rsidRPr="00E770AA">
        <w:rPr>
          <w:rFonts w:eastAsia="ＭＳ 明朝" w:cs="Batang"/>
          <w:b/>
          <w:bCs/>
          <w:sz w:val="21"/>
          <w:szCs w:val="21"/>
          <w:u w:val="single"/>
          <w:lang w:val="en-US"/>
        </w:rPr>
        <w:t xml:space="preserve">roposal </w:t>
      </w:r>
      <w:r w:rsidR="00657FB5">
        <w:rPr>
          <w:rFonts w:eastAsia="ＭＳ 明朝" w:cs="Batang"/>
          <w:b/>
          <w:bCs/>
          <w:sz w:val="21"/>
          <w:szCs w:val="21"/>
          <w:u w:val="single"/>
          <w:lang w:val="en-US"/>
        </w:rPr>
        <w:t>7</w:t>
      </w:r>
      <w:r w:rsidRPr="00E770AA">
        <w:rPr>
          <w:rFonts w:eastAsia="ＭＳ 明朝" w:cs="Batang"/>
          <w:b/>
          <w:bCs/>
          <w:sz w:val="21"/>
          <w:szCs w:val="21"/>
          <w:u w:val="single"/>
          <w:lang w:val="en-US"/>
        </w:rPr>
        <w:t>:</w:t>
      </w:r>
    </w:p>
    <w:p w14:paraId="206FB8DC" w14:textId="41C87593" w:rsidR="008D717A" w:rsidRPr="00FF5303" w:rsidRDefault="00D23929" w:rsidP="004B4543">
      <w:pPr>
        <w:pStyle w:val="ListParagraph"/>
        <w:numPr>
          <w:ilvl w:val="0"/>
          <w:numId w:val="14"/>
        </w:numPr>
        <w:spacing w:after="120"/>
        <w:ind w:leftChars="0"/>
        <w:jc w:val="both"/>
        <w:rPr>
          <w:rFonts w:eastAsia="ＭＳ 明朝" w:cs="Batang"/>
          <w:sz w:val="21"/>
          <w:szCs w:val="21"/>
          <w:lang w:val="en-US"/>
        </w:rPr>
      </w:pPr>
      <w:r w:rsidRPr="00FF5303">
        <w:rPr>
          <w:rFonts w:eastAsia="ＭＳ 明朝" w:cs="Batang"/>
          <w:sz w:val="21"/>
          <w:szCs w:val="21"/>
          <w:lang w:val="en-US"/>
        </w:rPr>
        <w:t>N</w:t>
      </w:r>
      <w:r w:rsidR="00C30BA7" w:rsidRPr="00FF5303">
        <w:rPr>
          <w:rFonts w:eastAsia="ＭＳ 明朝" w:cs="Batang"/>
          <w:sz w:val="21"/>
          <w:szCs w:val="21"/>
          <w:lang w:val="en-US"/>
        </w:rPr>
        <w:t>ew FDRA</w:t>
      </w:r>
      <w:r w:rsidR="00FF5303" w:rsidRPr="00FF5303">
        <w:rPr>
          <w:rFonts w:eastAsia="ＭＳ 明朝" w:cs="Batang"/>
          <w:sz w:val="21"/>
          <w:szCs w:val="21"/>
          <w:lang w:val="en-US"/>
        </w:rPr>
        <w:t xml:space="preserve"> features</w:t>
      </w:r>
      <w:r w:rsidR="00FF5303">
        <w:rPr>
          <w:rFonts w:eastAsia="ＭＳ 明朝" w:cs="Batang"/>
          <w:sz w:val="21"/>
          <w:szCs w:val="21"/>
          <w:lang w:val="en-US"/>
        </w:rPr>
        <w:t xml:space="preserve"> are introduced for multi-cell PDSCH scheduling and multi-cell PUSCH scheduling</w:t>
      </w:r>
      <w:r w:rsidR="008D717A" w:rsidRPr="00FF5303">
        <w:rPr>
          <w:rFonts w:eastAsia="ＭＳ 明朝" w:cs="Batang"/>
          <w:sz w:val="21"/>
          <w:szCs w:val="21"/>
          <w:lang w:val="en-US"/>
        </w:rPr>
        <w:t>:</w:t>
      </w:r>
    </w:p>
    <w:p w14:paraId="18EC93CD" w14:textId="57CBB8C2" w:rsidR="00C35DEF" w:rsidRDefault="00D927CE"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r w:rsidR="00C35DEF">
        <w:rPr>
          <w:rFonts w:eastAsia="ＭＳ 明朝" w:cs="Batang" w:hint="eastAsia"/>
          <w:sz w:val="21"/>
          <w:szCs w:val="21"/>
          <w:lang w:val="en-US"/>
        </w:rPr>
        <w:t>F</w:t>
      </w:r>
      <w:r w:rsidR="00C35DEF">
        <w:rPr>
          <w:rFonts w:eastAsia="ＭＳ 明朝" w:cs="Batang"/>
          <w:sz w:val="21"/>
          <w:szCs w:val="21"/>
          <w:lang w:val="en-US"/>
        </w:rPr>
        <w:t>DRA Type-0 configuration 3 (larger RBG size)</w:t>
      </w:r>
    </w:p>
    <w:p w14:paraId="46EECF0D" w14:textId="3063379B" w:rsidR="00C35DEF" w:rsidRDefault="00D927CE" w:rsidP="004B4543">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r w:rsidR="00C35DEF">
        <w:rPr>
          <w:rFonts w:eastAsia="ＭＳ 明朝" w:cs="Batang" w:hint="eastAsia"/>
          <w:sz w:val="21"/>
          <w:szCs w:val="21"/>
          <w:lang w:val="en-US"/>
        </w:rPr>
        <w:t>F</w:t>
      </w:r>
      <w:r w:rsidR="00C35DEF">
        <w:rPr>
          <w:rFonts w:eastAsia="ＭＳ 明朝" w:cs="Batang"/>
          <w:sz w:val="21"/>
          <w:szCs w:val="21"/>
          <w:lang w:val="en-US"/>
        </w:rPr>
        <w:t>DRA Type-1 granularity of 2, 4, 8, or 16 consecutive RBs based RIV</w:t>
      </w:r>
    </w:p>
    <w:p w14:paraId="0B93E809" w14:textId="32396327" w:rsidR="0085236A" w:rsidRPr="00D927CE" w:rsidRDefault="006D304E" w:rsidP="00D927CE">
      <w:pPr>
        <w:spacing w:after="120"/>
        <w:jc w:val="both"/>
        <w:rPr>
          <w:rFonts w:eastAsia="ＭＳ 明朝" w:cs="Batang"/>
          <w:sz w:val="21"/>
          <w:szCs w:val="21"/>
          <w:lang w:val="en-US"/>
        </w:rPr>
      </w:pPr>
      <w:r w:rsidRPr="00D927CE">
        <w:rPr>
          <w:rFonts w:eastAsia="ＭＳ 明朝" w:cs="Batang" w:hint="eastAsia"/>
          <w:sz w:val="21"/>
          <w:szCs w:val="21"/>
          <w:lang w:val="en-US"/>
        </w:rPr>
        <w:t>N</w:t>
      </w:r>
      <w:r w:rsidRPr="00D927CE">
        <w:rPr>
          <w:rFonts w:eastAsia="ＭＳ 明朝" w:cs="Batang"/>
          <w:sz w:val="21"/>
          <w:szCs w:val="21"/>
          <w:lang w:val="en-US"/>
        </w:rPr>
        <w:t>ote: these are only for PDSCH(s) scheduled by DCI format 1_X</w:t>
      </w:r>
      <w:r w:rsidR="0023713C" w:rsidRPr="00D927CE">
        <w:rPr>
          <w:rFonts w:eastAsia="ＭＳ 明朝" w:cs="Batang"/>
          <w:sz w:val="21"/>
          <w:szCs w:val="21"/>
          <w:lang w:val="en-US"/>
        </w:rPr>
        <w:t xml:space="preserve"> and only for PUSCH(s) scheduled by DCI format 0_X</w:t>
      </w:r>
    </w:p>
    <w:p w14:paraId="7B872B45" w14:textId="77777777" w:rsidR="0085236A" w:rsidRDefault="0085236A" w:rsidP="0093333E">
      <w:pPr>
        <w:spacing w:after="120"/>
        <w:jc w:val="both"/>
        <w:rPr>
          <w:rFonts w:eastAsia="ＭＳ 明朝" w:cs="Batang"/>
          <w:sz w:val="21"/>
          <w:szCs w:val="21"/>
          <w:lang w:val="en-US"/>
        </w:rPr>
      </w:pPr>
    </w:p>
    <w:p w14:paraId="15ABA156" w14:textId="4091FDD5" w:rsidR="006E0B91" w:rsidRPr="00FF5303" w:rsidRDefault="006E0B91" w:rsidP="006E0B91">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Priority indicator</w:t>
      </w:r>
    </w:p>
    <w:p w14:paraId="1D3C5182" w14:textId="2D1E47D7" w:rsidR="00D361E1" w:rsidRDefault="00A204B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0_X and 1_X.</w:t>
      </w:r>
      <w:r w:rsidR="0057320C">
        <w:rPr>
          <w:rFonts w:eastAsia="ＭＳ 明朝" w:cs="Batang" w:hint="eastAsia"/>
          <w:sz w:val="21"/>
          <w:szCs w:val="21"/>
          <w:lang w:val="en-US"/>
        </w:rPr>
        <w:t xml:space="preserve"> </w:t>
      </w:r>
      <w:r w:rsidR="00F85234">
        <w:rPr>
          <w:rFonts w:eastAsia="ＭＳ 明朝" w:cs="Batang"/>
          <w:sz w:val="21"/>
          <w:szCs w:val="21"/>
          <w:lang w:val="en-US"/>
        </w:rPr>
        <w:t>There are</w:t>
      </w:r>
      <w:r w:rsidR="0057320C">
        <w:rPr>
          <w:rFonts w:eastAsia="ＭＳ 明朝" w:cs="Batang"/>
          <w:sz w:val="21"/>
          <w:szCs w:val="21"/>
          <w:lang w:val="en-US"/>
        </w:rPr>
        <w:t xml:space="preserve"> UE features for priority indicator in a DL DCI and in a UL DCI as FG11-4, </w:t>
      </w:r>
      <w:r w:rsidR="006E42B1">
        <w:rPr>
          <w:rFonts w:eastAsia="ＭＳ 明朝" w:cs="Batang"/>
          <w:sz w:val="21"/>
          <w:szCs w:val="21"/>
          <w:lang w:val="en-US"/>
        </w:rPr>
        <w:t>11-4a, 11-4b, 12-1, and 12-1a. However,</w:t>
      </w:r>
      <w:r w:rsidR="009E0DDB">
        <w:rPr>
          <w:rFonts w:eastAsia="ＭＳ 明朝" w:cs="Batang"/>
          <w:sz w:val="21"/>
          <w:szCs w:val="21"/>
          <w:lang w:val="en-US"/>
        </w:rPr>
        <w:t xml:space="preserve"> </w:t>
      </w:r>
      <w:r w:rsidR="00D361E1">
        <w:rPr>
          <w:rFonts w:eastAsia="ＭＳ 明朝" w:cs="Batang"/>
          <w:sz w:val="21"/>
          <w:szCs w:val="21"/>
          <w:lang w:val="en-US"/>
        </w:rPr>
        <w:t>these are not applicable to DCI format 1_X and DCI format 0_X.</w:t>
      </w:r>
    </w:p>
    <w:p w14:paraId="27FA7862" w14:textId="4C2469D8" w:rsidR="00D361E1" w:rsidRDefault="00D361E1"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w:t>
      </w:r>
      <w:r w:rsidR="00E40B5D">
        <w:rPr>
          <w:rFonts w:eastAsia="ＭＳ 明朝" w:cs="Batang"/>
          <w:sz w:val="21"/>
          <w:szCs w:val="21"/>
          <w:lang w:val="en-US"/>
        </w:rPr>
        <w:t xml:space="preserve">are for the case where only DCI format 0_1/1_1 or only DCI format 0_2/1_2 is configured. </w:t>
      </w:r>
    </w:p>
    <w:p w14:paraId="37C796A0" w14:textId="090B01F3" w:rsidR="000C7DCD" w:rsidRDefault="000C7DCD"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w:t>
      </w:r>
      <w:r w:rsidR="002D53E2">
        <w:rPr>
          <w:rFonts w:eastAsia="ＭＳ 明朝" w:cs="Batang"/>
          <w:sz w:val="21"/>
          <w:szCs w:val="21"/>
          <w:lang w:val="en-US"/>
        </w:rPr>
        <w:t xml:space="preserve"> </w:t>
      </w:r>
      <w:r w:rsidR="00B3570C">
        <w:rPr>
          <w:rFonts w:eastAsia="ＭＳ 明朝" w:cs="Batang"/>
          <w:sz w:val="21"/>
          <w:szCs w:val="21"/>
          <w:lang w:val="en-US"/>
        </w:rPr>
        <w:t>operation with mixed DCI formats (</w:t>
      </w:r>
      <w:r w:rsidR="002D53E2">
        <w:rPr>
          <w:rFonts w:eastAsia="ＭＳ 明朝" w:cs="Batang"/>
          <w:sz w:val="21"/>
          <w:szCs w:val="21"/>
          <w:lang w:val="en-US"/>
        </w:rPr>
        <w:t>1_1 and 1_2</w:t>
      </w:r>
      <w:r w:rsidR="00B3570C">
        <w:rPr>
          <w:rFonts w:eastAsia="ＭＳ 明朝" w:cs="Batang"/>
          <w:sz w:val="21"/>
          <w:szCs w:val="21"/>
          <w:lang w:val="en-US"/>
        </w:rPr>
        <w:t>)</w:t>
      </w:r>
      <w:r w:rsidR="00F45928">
        <w:rPr>
          <w:rFonts w:eastAsia="ＭＳ 明朝" w:cs="Batang"/>
          <w:sz w:val="21"/>
          <w:szCs w:val="21"/>
          <w:lang w:val="en-US"/>
        </w:rPr>
        <w:t xml:space="preserve"> with priority indication field</w:t>
      </w:r>
      <w:r w:rsidR="002D53E2">
        <w:rPr>
          <w:rFonts w:eastAsia="ＭＳ 明朝" w:cs="Batang"/>
          <w:sz w:val="21"/>
          <w:szCs w:val="21"/>
          <w:lang w:val="en-US"/>
        </w:rPr>
        <w:t>.</w:t>
      </w:r>
    </w:p>
    <w:p w14:paraId="49FFC752" w14:textId="19316F0F" w:rsidR="00B3570C" w:rsidRDefault="00B3570C"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 </w:t>
      </w:r>
      <w:r w:rsidR="008C26E7">
        <w:rPr>
          <w:rFonts w:eastAsia="ＭＳ 明朝" w:cs="Batang"/>
          <w:sz w:val="21"/>
          <w:szCs w:val="21"/>
          <w:lang w:val="en-US"/>
        </w:rPr>
        <w:t xml:space="preserve">is for the case where dynamic indication of priority level of dynamic PUSCH with a single DCI format. </w:t>
      </w:r>
      <w:r w:rsidR="00F45928">
        <w:rPr>
          <w:rFonts w:eastAsia="ＭＳ 明朝" w:cs="Batang"/>
          <w:sz w:val="21"/>
          <w:szCs w:val="21"/>
          <w:lang w:val="en-US"/>
        </w:rPr>
        <w:t>Although there is no specific description of which DCI format this applies, it is clear from FG12-1a that this single DCI format is either DCI format 0_1 or DCI format 0_2.</w:t>
      </w:r>
    </w:p>
    <w:p w14:paraId="3F0869E0" w14:textId="2935ED40" w:rsidR="00F45928" w:rsidRPr="00D361E1" w:rsidRDefault="00F45928" w:rsidP="004B4543">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0ABC4DA7" w14:textId="68F3DB0E" w:rsidR="00A204B7" w:rsidRDefault="00C00130" w:rsidP="0093333E">
      <w:pPr>
        <w:spacing w:after="120"/>
        <w:jc w:val="both"/>
        <w:rPr>
          <w:rFonts w:eastAsia="ＭＳ 明朝" w:cs="Batang"/>
          <w:sz w:val="21"/>
          <w:szCs w:val="21"/>
          <w:lang w:val="en-US"/>
        </w:rPr>
      </w:pPr>
      <w:r>
        <w:rPr>
          <w:rFonts w:eastAsia="ＭＳ 明朝" w:cs="Batang"/>
          <w:sz w:val="21"/>
          <w:szCs w:val="21"/>
          <w:lang w:val="en-US"/>
        </w:rPr>
        <w:t>With the understanding, w</w:t>
      </w:r>
      <w:r w:rsidR="009B77E8">
        <w:rPr>
          <w:rFonts w:eastAsia="ＭＳ 明朝" w:cs="Batang"/>
          <w:sz w:val="21"/>
          <w:szCs w:val="21"/>
          <w:lang w:val="en-US"/>
        </w:rPr>
        <w:t>e need new FGs to accommodate DCI format 1_X and DCI format 0_X with priority indication field.</w:t>
      </w:r>
    </w:p>
    <w:p w14:paraId="3C9AC875" w14:textId="73A2A5E4" w:rsidR="00F541BB" w:rsidRPr="009B77E8" w:rsidRDefault="00F541BB"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mixed DCI formats with priority indication field with DCI format 1_X or 0_X, we do not think it is necessary to support three DCI formats with priority indication fields (1_X + 1_1 + 1_2, or 0_X + </w:t>
      </w:r>
      <w:r w:rsidR="00480270">
        <w:rPr>
          <w:rFonts w:eastAsia="ＭＳ 明朝" w:cs="Batang"/>
          <w:sz w:val="21"/>
          <w:szCs w:val="21"/>
          <w:lang w:val="en-US"/>
        </w:rPr>
        <w:t>0_1 + 0_2). The mixed DCI formats with priority indication field for Rel-18 multi-cell scheduling can be 1_X + (1_1 or 1_2), and 0_X + (0_1 or 0_2)</w:t>
      </w:r>
      <w:r w:rsidR="002627ED">
        <w:rPr>
          <w:rFonts w:eastAsia="ＭＳ 明朝" w:cs="Batang"/>
          <w:sz w:val="21"/>
          <w:szCs w:val="21"/>
          <w:lang w:val="en-US"/>
        </w:rPr>
        <w:t>.</w:t>
      </w:r>
    </w:p>
    <w:p w14:paraId="5A503DFC" w14:textId="630EB6D3" w:rsidR="00904A21" w:rsidRPr="00904A21" w:rsidRDefault="00904A21" w:rsidP="0093333E">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657FB5">
        <w:rPr>
          <w:rFonts w:eastAsia="ＭＳ 明朝" w:cs="Batang"/>
          <w:b/>
          <w:bCs/>
          <w:sz w:val="21"/>
          <w:szCs w:val="21"/>
          <w:u w:val="single"/>
          <w:lang w:val="en-US"/>
        </w:rPr>
        <w:t>8</w:t>
      </w:r>
      <w:r w:rsidRPr="00904A21">
        <w:rPr>
          <w:rFonts w:eastAsia="ＭＳ 明朝" w:cs="Batang"/>
          <w:b/>
          <w:bCs/>
          <w:sz w:val="21"/>
          <w:szCs w:val="21"/>
          <w:u w:val="single"/>
          <w:lang w:val="en-US"/>
        </w:rPr>
        <w:t>:</w:t>
      </w:r>
    </w:p>
    <w:p w14:paraId="3A33E579" w14:textId="0F6252DF" w:rsidR="00005202" w:rsidRDefault="000B164D"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UE features for </w:t>
      </w:r>
      <w:r w:rsidR="00005202">
        <w:rPr>
          <w:rFonts w:eastAsia="ＭＳ 明朝" w:cs="Batang"/>
          <w:sz w:val="21"/>
          <w:szCs w:val="21"/>
          <w:lang w:val="en-US"/>
        </w:rPr>
        <w:t xml:space="preserve">DL priority indicator </w:t>
      </w:r>
      <w:r>
        <w:rPr>
          <w:rFonts w:eastAsia="ＭＳ 明朝" w:cs="Batang"/>
          <w:sz w:val="21"/>
          <w:szCs w:val="21"/>
          <w:lang w:val="en-US"/>
        </w:rPr>
        <w:t>in a DCI format 1_X</w:t>
      </w:r>
      <w:r w:rsidR="00005202">
        <w:rPr>
          <w:rFonts w:eastAsia="ＭＳ 明朝" w:cs="Batang"/>
          <w:sz w:val="21"/>
          <w:szCs w:val="21"/>
          <w:lang w:val="en-US"/>
        </w:rPr>
        <w:t xml:space="preserve"> should be introduced:</w:t>
      </w:r>
    </w:p>
    <w:p w14:paraId="05A69FD3" w14:textId="3F359562" w:rsidR="00290D9F"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r w:rsidR="00D23929" w:rsidRPr="00C00130">
        <w:rPr>
          <w:rFonts w:eastAsia="ＭＳ 明朝" w:cs="Batang"/>
          <w:sz w:val="21"/>
          <w:szCs w:val="21"/>
          <w:lang w:val="en-US"/>
        </w:rPr>
        <w:t>T</w:t>
      </w:r>
      <w:r w:rsidR="00290D9F" w:rsidRPr="00C00130">
        <w:rPr>
          <w:rFonts w:eastAsia="ＭＳ 明朝" w:cs="Batang"/>
          <w:sz w:val="21"/>
          <w:szCs w:val="21"/>
          <w:lang w:val="en-US"/>
        </w:rPr>
        <w:t>wo HARQ-ACK codebooks with different priorities</w:t>
      </w:r>
      <w:r w:rsidR="007F4A14" w:rsidRPr="00C00130">
        <w:rPr>
          <w:rFonts w:eastAsia="ＭＳ 明朝" w:cs="Batang"/>
          <w:sz w:val="21"/>
          <w:szCs w:val="21"/>
          <w:lang w:val="en-US"/>
        </w:rPr>
        <w:t xml:space="preserve"> with </w:t>
      </w:r>
      <w:r w:rsidR="00013D14">
        <w:rPr>
          <w:rFonts w:eastAsia="ＭＳ 明朝" w:cs="Batang"/>
          <w:sz w:val="21"/>
          <w:szCs w:val="21"/>
          <w:lang w:val="en-US"/>
        </w:rPr>
        <w:t xml:space="preserve">up to one sub-slot based HARQ-ACK codebook enabled for </w:t>
      </w:r>
      <w:r w:rsidR="007F4A14" w:rsidRPr="00C00130">
        <w:rPr>
          <w:rFonts w:eastAsia="ＭＳ 明朝" w:cs="Batang"/>
          <w:sz w:val="21"/>
          <w:szCs w:val="21"/>
          <w:lang w:val="en-US"/>
        </w:rPr>
        <w:t>DCI format 1_X</w:t>
      </w:r>
    </w:p>
    <w:p w14:paraId="55F9BDF6" w14:textId="05276E5D" w:rsidR="00297705" w:rsidRPr="00C00130"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r w:rsidR="00297705" w:rsidRPr="00C00130">
        <w:rPr>
          <w:rFonts w:eastAsia="ＭＳ 明朝" w:cs="Batang"/>
          <w:sz w:val="21"/>
          <w:szCs w:val="21"/>
          <w:lang w:val="en-US"/>
        </w:rPr>
        <w:t xml:space="preserve">Two HARQ-ACK codebooks with different priorities with </w:t>
      </w:r>
      <w:r w:rsidR="00297705">
        <w:rPr>
          <w:rFonts w:eastAsia="ＭＳ 明朝" w:cs="Batang"/>
          <w:sz w:val="21"/>
          <w:szCs w:val="21"/>
          <w:lang w:val="en-US"/>
        </w:rPr>
        <w:t xml:space="preserve">two sub-slot based HARQ-ACK codebooks enabled for </w:t>
      </w:r>
      <w:r w:rsidR="00297705" w:rsidRPr="00C00130">
        <w:rPr>
          <w:rFonts w:eastAsia="ＭＳ 明朝" w:cs="Batang"/>
          <w:sz w:val="21"/>
          <w:szCs w:val="21"/>
          <w:lang w:val="en-US"/>
        </w:rPr>
        <w:t>DCI format 1_X:</w:t>
      </w:r>
    </w:p>
    <w:p w14:paraId="72813C35" w14:textId="54862D42" w:rsidR="00C9071E"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3) </w:t>
      </w:r>
      <w:r w:rsidR="00C9071E">
        <w:rPr>
          <w:rFonts w:eastAsia="ＭＳ 明朝" w:cs="Batang" w:hint="eastAsia"/>
          <w:sz w:val="21"/>
          <w:szCs w:val="21"/>
          <w:lang w:val="en-US"/>
        </w:rPr>
        <w:t>M</w:t>
      </w:r>
      <w:r w:rsidR="00C9071E">
        <w:rPr>
          <w:rFonts w:eastAsia="ＭＳ 明朝" w:cs="Batang"/>
          <w:sz w:val="21"/>
          <w:szCs w:val="21"/>
          <w:lang w:val="en-US"/>
        </w:rPr>
        <w:t>ixed DCI formats including DCI format 1_X for DL priority indication</w:t>
      </w:r>
      <w:r w:rsidR="00F23BFE">
        <w:rPr>
          <w:rFonts w:eastAsia="ＭＳ 明朝" w:cs="Batang"/>
          <w:sz w:val="21"/>
          <w:szCs w:val="21"/>
          <w:lang w:val="en-US"/>
        </w:rPr>
        <w:t xml:space="preserve"> in a BWP</w:t>
      </w:r>
    </w:p>
    <w:p w14:paraId="1602C298" w14:textId="073A1ABB" w:rsidR="00904A21" w:rsidRPr="00C00130" w:rsidRDefault="00635B28" w:rsidP="00005202">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upport of priority indication field in DCI formats </w:t>
      </w:r>
      <w:r w:rsidR="00384793">
        <w:rPr>
          <w:rFonts w:eastAsia="ＭＳ 明朝" w:cs="Batang"/>
          <w:sz w:val="21"/>
          <w:szCs w:val="21"/>
          <w:lang w:val="en-US"/>
        </w:rPr>
        <w:t>(</w:t>
      </w:r>
      <w:r>
        <w:rPr>
          <w:rFonts w:eastAsia="ＭＳ 明朝" w:cs="Batang"/>
          <w:sz w:val="21"/>
          <w:szCs w:val="21"/>
          <w:lang w:val="en-US"/>
        </w:rPr>
        <w:t>1_1</w:t>
      </w:r>
      <w:r w:rsidR="00384793">
        <w:rPr>
          <w:rFonts w:eastAsia="ＭＳ 明朝" w:cs="Batang"/>
          <w:sz w:val="21"/>
          <w:szCs w:val="21"/>
          <w:lang w:val="en-US"/>
        </w:rPr>
        <w:t xml:space="preserve"> or</w:t>
      </w:r>
      <w:r w:rsidR="00297705">
        <w:rPr>
          <w:rFonts w:eastAsia="ＭＳ 明朝" w:cs="Batang"/>
          <w:sz w:val="21"/>
          <w:szCs w:val="21"/>
          <w:lang w:val="en-US"/>
        </w:rPr>
        <w:t xml:space="preserve"> </w:t>
      </w:r>
      <w:r>
        <w:rPr>
          <w:rFonts w:eastAsia="ＭＳ 明朝" w:cs="Batang"/>
          <w:sz w:val="21"/>
          <w:szCs w:val="21"/>
          <w:lang w:val="en-US"/>
        </w:rPr>
        <w:t>1_2</w:t>
      </w:r>
      <w:r w:rsidR="00384793">
        <w:rPr>
          <w:rFonts w:eastAsia="ＭＳ 明朝" w:cs="Batang"/>
          <w:sz w:val="21"/>
          <w:szCs w:val="21"/>
          <w:lang w:val="en-US"/>
        </w:rPr>
        <w:t>)</w:t>
      </w:r>
      <w:r>
        <w:rPr>
          <w:rFonts w:eastAsia="ＭＳ 明朝" w:cs="Batang"/>
          <w:sz w:val="21"/>
          <w:szCs w:val="21"/>
          <w:lang w:val="en-US"/>
        </w:rPr>
        <w:t xml:space="preserve"> and 1_X </w:t>
      </w:r>
    </w:p>
    <w:p w14:paraId="22037491" w14:textId="7DEF5075" w:rsidR="00184B75" w:rsidRPr="00904A21" w:rsidRDefault="00184B75" w:rsidP="00184B7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9</w:t>
      </w:r>
      <w:r w:rsidRPr="00904A21">
        <w:rPr>
          <w:rFonts w:eastAsia="ＭＳ 明朝" w:cs="Batang"/>
          <w:b/>
          <w:bCs/>
          <w:sz w:val="21"/>
          <w:szCs w:val="21"/>
          <w:u w:val="single"/>
          <w:lang w:val="en-US"/>
        </w:rPr>
        <w:t>:</w:t>
      </w:r>
    </w:p>
    <w:p w14:paraId="6389E9B5" w14:textId="26F8409D" w:rsidR="00005202" w:rsidRDefault="000B164D" w:rsidP="00005202">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lastRenderedPageBreak/>
        <w:t xml:space="preserve">UE features for </w:t>
      </w:r>
      <w:r w:rsidR="00005202">
        <w:rPr>
          <w:rFonts w:eastAsia="ＭＳ 明朝" w:cs="Batang"/>
          <w:sz w:val="21"/>
          <w:szCs w:val="21"/>
          <w:lang w:val="en-US"/>
        </w:rPr>
        <w:t xml:space="preserve">UL priority indicator </w:t>
      </w:r>
      <w:r>
        <w:rPr>
          <w:rFonts w:eastAsia="ＭＳ 明朝" w:cs="Batang"/>
          <w:sz w:val="21"/>
          <w:szCs w:val="21"/>
          <w:lang w:val="en-US"/>
        </w:rPr>
        <w:t>in a DCI format 0_X</w:t>
      </w:r>
      <w:r w:rsidR="00005202">
        <w:rPr>
          <w:rFonts w:eastAsia="ＭＳ 明朝" w:cs="Batang"/>
          <w:sz w:val="21"/>
          <w:szCs w:val="21"/>
          <w:lang w:val="en-US"/>
        </w:rPr>
        <w:t xml:space="preserve"> should be introduced:</w:t>
      </w:r>
    </w:p>
    <w:p w14:paraId="799BA40E" w14:textId="407A91D8" w:rsidR="00184B75"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r w:rsidR="00184B75" w:rsidRPr="00C00130">
        <w:rPr>
          <w:rFonts w:eastAsia="ＭＳ 明朝" w:cs="Batang"/>
          <w:sz w:val="21"/>
          <w:szCs w:val="21"/>
          <w:lang w:val="en-US"/>
        </w:rPr>
        <w:t>UL priority indication in DCI with</w:t>
      </w:r>
      <w:r w:rsidR="00184B75">
        <w:rPr>
          <w:rFonts w:eastAsia="ＭＳ 明朝" w:cs="Batang"/>
          <w:sz w:val="21"/>
          <w:szCs w:val="21"/>
          <w:lang w:val="en-US"/>
        </w:rPr>
        <w:t xml:space="preserve"> DCI format 0_X</w:t>
      </w:r>
    </w:p>
    <w:p w14:paraId="62F1B4EE" w14:textId="77777777" w:rsidR="00184B75" w:rsidRDefault="00184B75" w:rsidP="00005202">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Support of priority indicator field configured in DCI format 0_</w:t>
      </w:r>
      <w:proofErr w:type="gramStart"/>
      <w:r>
        <w:rPr>
          <w:rFonts w:eastAsia="ＭＳ 明朝" w:cs="Batang"/>
          <w:sz w:val="21"/>
          <w:szCs w:val="21"/>
          <w:lang w:val="en-US"/>
        </w:rPr>
        <w:t>X</w:t>
      </w:r>
      <w:proofErr w:type="gramEnd"/>
    </w:p>
    <w:p w14:paraId="3CA38F97" w14:textId="2B217B29" w:rsidR="001D16DF"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r w:rsidR="001D16DF">
        <w:rPr>
          <w:rFonts w:eastAsia="ＭＳ 明朝" w:cs="Batang"/>
          <w:sz w:val="21"/>
          <w:szCs w:val="21"/>
          <w:lang w:val="en-US"/>
        </w:rPr>
        <w:t>Mixed DCI formats including DCI format 0_X for UL priority indication</w:t>
      </w:r>
    </w:p>
    <w:p w14:paraId="6DB6F470" w14:textId="72C70B4B" w:rsidR="00184B75" w:rsidRDefault="001D16DF" w:rsidP="00005202">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Support priority indication field </w:t>
      </w:r>
      <w:r w:rsidR="007E1D46">
        <w:rPr>
          <w:rFonts w:eastAsia="ＭＳ 明朝" w:cs="Batang"/>
          <w:sz w:val="21"/>
          <w:szCs w:val="21"/>
          <w:lang w:val="en-US"/>
        </w:rPr>
        <w:t xml:space="preserve">in DCI formats </w:t>
      </w:r>
      <w:r w:rsidR="00384793">
        <w:rPr>
          <w:rFonts w:eastAsia="ＭＳ 明朝" w:cs="Batang"/>
          <w:sz w:val="21"/>
          <w:szCs w:val="21"/>
          <w:lang w:val="en-US"/>
        </w:rPr>
        <w:t>(</w:t>
      </w:r>
      <w:r w:rsidR="007E1D46">
        <w:rPr>
          <w:rFonts w:eastAsia="ＭＳ 明朝" w:cs="Batang"/>
          <w:sz w:val="21"/>
          <w:szCs w:val="21"/>
          <w:lang w:val="en-US"/>
        </w:rPr>
        <w:t>0_1</w:t>
      </w:r>
      <w:r w:rsidR="00384793">
        <w:rPr>
          <w:rFonts w:eastAsia="ＭＳ 明朝" w:cs="Batang"/>
          <w:sz w:val="21"/>
          <w:szCs w:val="21"/>
          <w:lang w:val="en-US"/>
        </w:rPr>
        <w:t xml:space="preserve"> or </w:t>
      </w:r>
      <w:r w:rsidR="007E1D46">
        <w:rPr>
          <w:rFonts w:eastAsia="ＭＳ 明朝" w:cs="Batang"/>
          <w:sz w:val="21"/>
          <w:szCs w:val="21"/>
          <w:lang w:val="en-US"/>
        </w:rPr>
        <w:t>0_2</w:t>
      </w:r>
      <w:r w:rsidR="00384793">
        <w:rPr>
          <w:rFonts w:eastAsia="ＭＳ 明朝" w:cs="Batang"/>
          <w:sz w:val="21"/>
          <w:szCs w:val="21"/>
          <w:lang w:val="en-US"/>
        </w:rPr>
        <w:t>)</w:t>
      </w:r>
      <w:r w:rsidR="007E1D46">
        <w:rPr>
          <w:rFonts w:eastAsia="ＭＳ 明朝" w:cs="Batang"/>
          <w:sz w:val="21"/>
          <w:szCs w:val="21"/>
          <w:lang w:val="en-US"/>
        </w:rPr>
        <w:t xml:space="preserve"> and 0_X </w:t>
      </w:r>
    </w:p>
    <w:p w14:paraId="52304CE9" w14:textId="77777777" w:rsidR="00184B75" w:rsidRDefault="00184B75" w:rsidP="0093333E">
      <w:pPr>
        <w:spacing w:after="120"/>
        <w:jc w:val="both"/>
        <w:rPr>
          <w:rFonts w:eastAsia="ＭＳ 明朝" w:cs="Batang"/>
          <w:sz w:val="21"/>
          <w:szCs w:val="21"/>
          <w:lang w:val="en-US"/>
        </w:rPr>
      </w:pPr>
    </w:p>
    <w:p w14:paraId="5EA8FFFA" w14:textId="72617822" w:rsidR="00C00130" w:rsidRPr="00FF5303" w:rsidRDefault="00C00130" w:rsidP="00C0013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Type-3 HARQ-ACK feedback</w:t>
      </w:r>
    </w:p>
    <w:p w14:paraId="21D4031B" w14:textId="79A9ABC8" w:rsidR="00597EAC" w:rsidRPr="007E1D46" w:rsidRDefault="00597EAC" w:rsidP="0093333E">
      <w:pPr>
        <w:spacing w:after="12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ne shot HARQ-ACK feedback (Type-3 HARQ-ACK codebook) </w:t>
      </w:r>
      <w:r w:rsidR="00302AF0">
        <w:rPr>
          <w:rFonts w:eastAsia="ＭＳ 明朝" w:cs="Batang"/>
          <w:sz w:val="21"/>
          <w:szCs w:val="21"/>
          <w:lang w:val="en-US"/>
        </w:rPr>
        <w:t xml:space="preserve">can be triggered by DCI format 1_1 with FG10-16 and by DCI format 1_2 with FG25-4. There should be </w:t>
      </w:r>
      <w:proofErr w:type="spellStart"/>
      <w:r w:rsidR="00302AF0">
        <w:rPr>
          <w:rFonts w:eastAsia="ＭＳ 明朝" w:cs="Batang"/>
          <w:sz w:val="21"/>
          <w:szCs w:val="21"/>
          <w:lang w:val="en-US"/>
        </w:rPr>
        <w:t>aonthe</w:t>
      </w:r>
      <w:r w:rsidR="006B57AE">
        <w:rPr>
          <w:rFonts w:eastAsia="ＭＳ 明朝" w:cs="Batang"/>
          <w:sz w:val="21"/>
          <w:szCs w:val="21"/>
          <w:lang w:val="en-US"/>
        </w:rPr>
        <w:t>r</w:t>
      </w:r>
      <w:proofErr w:type="spellEnd"/>
      <w:r w:rsidR="006B57AE">
        <w:rPr>
          <w:rFonts w:eastAsia="ＭＳ 明朝" w:cs="Batang"/>
          <w:sz w:val="21"/>
          <w:szCs w:val="21"/>
          <w:lang w:val="en-US"/>
        </w:rPr>
        <w:t xml:space="preserve"> FG for triggering by DCI format 1_X.</w:t>
      </w:r>
      <w:r w:rsidR="00691706">
        <w:rPr>
          <w:rFonts w:eastAsia="ＭＳ 明朝" w:cs="Batang"/>
          <w:sz w:val="21"/>
          <w:szCs w:val="21"/>
          <w:lang w:val="en-US"/>
        </w:rPr>
        <w:t xml:space="preserve"> Relevant to this, </w:t>
      </w:r>
      <w:proofErr w:type="spellStart"/>
      <w:r w:rsidR="00691706">
        <w:rPr>
          <w:rFonts w:eastAsia="ＭＳ 明朝" w:cs="Batang"/>
          <w:sz w:val="21"/>
          <w:szCs w:val="21"/>
          <w:lang w:val="en-US"/>
        </w:rPr>
        <w:t>phy</w:t>
      </w:r>
      <w:proofErr w:type="spellEnd"/>
      <w:r w:rsidR="00691706">
        <w:rPr>
          <w:rFonts w:eastAsia="ＭＳ 明朝" w:cs="Batang"/>
          <w:sz w:val="21"/>
          <w:szCs w:val="21"/>
          <w:lang w:val="en-US"/>
        </w:rPr>
        <w:t xml:space="preserve"> priority handling (same as FG25-5) and enhanced Type-3 HARQ-ACK feedback (same as FG25-6) by a DCI format 1_X </w:t>
      </w:r>
      <w:r w:rsidR="00BC1263">
        <w:rPr>
          <w:rFonts w:eastAsia="ＭＳ 明朝" w:cs="Batang"/>
          <w:sz w:val="21"/>
          <w:szCs w:val="21"/>
          <w:lang w:val="en-US"/>
        </w:rPr>
        <w:t>should be enabled by another set of FGs.</w:t>
      </w:r>
    </w:p>
    <w:p w14:paraId="4B2AD0B5" w14:textId="06518291" w:rsidR="000D5A61" w:rsidRPr="00904A21" w:rsidRDefault="000D5A61" w:rsidP="000D5A61">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10</w:t>
      </w:r>
      <w:r w:rsidRPr="00904A21">
        <w:rPr>
          <w:rFonts w:eastAsia="ＭＳ 明朝" w:cs="Batang"/>
          <w:b/>
          <w:bCs/>
          <w:sz w:val="21"/>
          <w:szCs w:val="21"/>
          <w:u w:val="single"/>
          <w:lang w:val="en-US"/>
        </w:rPr>
        <w:t>:</w:t>
      </w:r>
    </w:p>
    <w:p w14:paraId="3ACEC284" w14:textId="4D3B9E7A" w:rsidR="00005202" w:rsidRDefault="000B164D"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UE features for </w:t>
      </w:r>
      <w:r w:rsidR="00005202">
        <w:rPr>
          <w:rFonts w:eastAsia="ＭＳ 明朝" w:cs="Batang"/>
          <w:sz w:val="21"/>
          <w:szCs w:val="21"/>
          <w:lang w:val="en-US"/>
        </w:rPr>
        <w:t xml:space="preserve">Type-3 HARQ-ACK feedback triggered by DCI 1_X should be introduced: </w:t>
      </w:r>
    </w:p>
    <w:p w14:paraId="44959129" w14:textId="6ED94F8F" w:rsidR="000D5A61"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r w:rsidR="00D23929" w:rsidRPr="00C00130">
        <w:rPr>
          <w:rFonts w:eastAsia="ＭＳ 明朝" w:cs="Batang"/>
          <w:sz w:val="21"/>
          <w:szCs w:val="21"/>
          <w:lang w:val="en-US"/>
        </w:rPr>
        <w:t>O</w:t>
      </w:r>
      <w:r w:rsidR="000D5A61" w:rsidRPr="00C00130">
        <w:rPr>
          <w:rFonts w:eastAsia="ＭＳ 明朝" w:cs="Batang"/>
          <w:sz w:val="21"/>
          <w:szCs w:val="21"/>
          <w:lang w:val="en-US"/>
        </w:rPr>
        <w:t>ne-shot HARQ-ACK feedback by</w:t>
      </w:r>
      <w:r w:rsidR="000D5A61">
        <w:rPr>
          <w:rFonts w:eastAsia="ＭＳ 明朝" w:cs="Batang"/>
          <w:sz w:val="21"/>
          <w:szCs w:val="21"/>
          <w:lang w:val="en-US"/>
        </w:rPr>
        <w:t xml:space="preserve"> DCI 1_X</w:t>
      </w:r>
      <w:r w:rsidR="00824857">
        <w:rPr>
          <w:rFonts w:eastAsia="ＭＳ 明朝" w:cs="Batang"/>
          <w:sz w:val="21"/>
          <w:szCs w:val="21"/>
          <w:lang w:val="en-US"/>
        </w:rPr>
        <w:t>:</w:t>
      </w:r>
    </w:p>
    <w:p w14:paraId="3802942D" w14:textId="7E225956" w:rsidR="000D5A61" w:rsidRDefault="00824857" w:rsidP="00005202">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 xml:space="preserve">Type-3 HARQ-ACK feedback triggered by a DCI format 1_X scheduling one or more </w:t>
      </w:r>
      <w:proofErr w:type="gramStart"/>
      <w:r>
        <w:rPr>
          <w:rFonts w:eastAsia="ＭＳ 明朝" w:cs="Batang"/>
          <w:sz w:val="21"/>
          <w:szCs w:val="21"/>
          <w:lang w:val="en-US"/>
        </w:rPr>
        <w:t>PDSCHs</w:t>
      </w:r>
      <w:proofErr w:type="gramEnd"/>
    </w:p>
    <w:p w14:paraId="164BE618" w14:textId="212F67C1" w:rsidR="00824857" w:rsidRDefault="00824857" w:rsidP="00005202">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ype-3 HARQ-ACK feedback triggered by a DCI format 1_X without scheduling a PDSCH using reserved FDRA </w:t>
      </w:r>
      <w:proofErr w:type="gramStart"/>
      <w:r>
        <w:rPr>
          <w:rFonts w:eastAsia="ＭＳ 明朝" w:cs="Batang"/>
          <w:sz w:val="21"/>
          <w:szCs w:val="21"/>
          <w:lang w:val="en-US"/>
        </w:rPr>
        <w:t>values</w:t>
      </w:r>
      <w:proofErr w:type="gramEnd"/>
    </w:p>
    <w:p w14:paraId="2948007B" w14:textId="0B12E8A6" w:rsidR="004114C0" w:rsidRPr="00C00130"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r w:rsidR="00B001DD" w:rsidRPr="00C00130">
        <w:rPr>
          <w:rFonts w:eastAsia="ＭＳ 明朝" w:cs="Batang"/>
          <w:sz w:val="21"/>
          <w:szCs w:val="21"/>
          <w:lang w:val="en-US"/>
        </w:rPr>
        <w:t xml:space="preserve">PHY priority handling for </w:t>
      </w:r>
      <w:r w:rsidR="004114C0" w:rsidRPr="00C00130">
        <w:rPr>
          <w:rFonts w:eastAsia="ＭＳ 明朝" w:cs="Batang"/>
          <w:sz w:val="21"/>
          <w:szCs w:val="21"/>
          <w:lang w:val="en-US"/>
        </w:rPr>
        <w:t>one-shot HARQ-ACK feedback by DCI 1_X:</w:t>
      </w:r>
    </w:p>
    <w:p w14:paraId="0B54EBF0" w14:textId="2B3D49CB" w:rsidR="005C3FCE" w:rsidRPr="00C00130" w:rsidRDefault="005C3FCE" w:rsidP="00005202">
      <w:pPr>
        <w:pStyle w:val="ListParagraph"/>
        <w:numPr>
          <w:ilvl w:val="2"/>
          <w:numId w:val="14"/>
        </w:numPr>
        <w:spacing w:after="120"/>
        <w:ind w:leftChars="0"/>
        <w:jc w:val="both"/>
        <w:rPr>
          <w:rFonts w:eastAsia="ＭＳ 明朝" w:cs="Batang"/>
          <w:sz w:val="21"/>
          <w:szCs w:val="21"/>
          <w:lang w:val="en-US"/>
        </w:rPr>
      </w:pPr>
      <w:r w:rsidRPr="00C00130">
        <w:rPr>
          <w:rFonts w:eastAsia="ＭＳ 明朝" w:cs="Batang" w:hint="eastAsia"/>
          <w:sz w:val="21"/>
          <w:szCs w:val="21"/>
          <w:lang w:val="en-US"/>
        </w:rPr>
        <w:t>S</w:t>
      </w:r>
      <w:r w:rsidRPr="00C00130">
        <w:rPr>
          <w:rFonts w:eastAsia="ＭＳ 明朝" w:cs="Batang"/>
          <w:sz w:val="21"/>
          <w:szCs w:val="21"/>
          <w:lang w:val="en-US"/>
        </w:rPr>
        <w:t>upport transmission of Type-3 HARQ-ACK codebook using the first or second PUCCH configuration based on PHY priority indication in the triggering DCI format 1_</w:t>
      </w:r>
      <w:proofErr w:type="gramStart"/>
      <w:r w:rsidRPr="00C00130">
        <w:rPr>
          <w:rFonts w:eastAsia="ＭＳ 明朝" w:cs="Batang"/>
          <w:sz w:val="21"/>
          <w:szCs w:val="21"/>
          <w:lang w:val="en-US"/>
        </w:rPr>
        <w:t>X</w:t>
      </w:r>
      <w:proofErr w:type="gramEnd"/>
    </w:p>
    <w:p w14:paraId="407DD19A" w14:textId="1C440AED" w:rsidR="00307E79" w:rsidRDefault="00D927CE" w:rsidP="00005202">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3) </w:t>
      </w:r>
      <w:r w:rsidR="007B45B7" w:rsidRPr="00C00130">
        <w:rPr>
          <w:rFonts w:eastAsia="ＭＳ 明朝" w:cs="Batang"/>
          <w:sz w:val="21"/>
          <w:szCs w:val="21"/>
          <w:lang w:val="en-US"/>
        </w:rPr>
        <w:t>E</w:t>
      </w:r>
      <w:r w:rsidR="00307E79" w:rsidRPr="00C00130">
        <w:rPr>
          <w:rFonts w:eastAsia="ＭＳ 明朝" w:cs="Batang"/>
          <w:sz w:val="21"/>
          <w:szCs w:val="21"/>
          <w:lang w:val="en-US"/>
        </w:rPr>
        <w:t xml:space="preserve">nhanced Type-3 HARQ-ACK codebook feedback triggered by a DCI format </w:t>
      </w:r>
      <w:r w:rsidR="00307E79">
        <w:rPr>
          <w:rFonts w:eastAsia="ＭＳ 明朝" w:cs="Batang"/>
          <w:sz w:val="21"/>
          <w:szCs w:val="21"/>
          <w:lang w:val="en-US"/>
        </w:rPr>
        <w:t>1_X</w:t>
      </w:r>
    </w:p>
    <w:p w14:paraId="16CF33E5" w14:textId="77777777" w:rsidR="002D1740" w:rsidRDefault="002D1740" w:rsidP="00516007">
      <w:pPr>
        <w:spacing w:after="120"/>
        <w:jc w:val="both"/>
        <w:rPr>
          <w:rFonts w:eastAsia="ＭＳ 明朝" w:cs="Batang"/>
          <w:sz w:val="21"/>
          <w:szCs w:val="21"/>
          <w:lang w:val="en-US"/>
        </w:rPr>
      </w:pPr>
    </w:p>
    <w:p w14:paraId="1AC201ED" w14:textId="23BD0F92" w:rsidR="00D913B2" w:rsidRPr="00FF5303" w:rsidRDefault="00D913B2" w:rsidP="00D913B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HARQ-ACK re-transmission</w:t>
      </w:r>
    </w:p>
    <w:p w14:paraId="4D68F1BB" w14:textId="43C8BB8B" w:rsidR="00166E20" w:rsidRPr="00516007" w:rsidRDefault="00166E20" w:rsidP="0051600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G25-7 specifies that HARQ-ACK re-transmission can be triggered by DCI format 1_1 and DCI format 1_2. </w:t>
      </w:r>
      <w:r w:rsidR="007102A0">
        <w:rPr>
          <w:rFonts w:eastAsia="ＭＳ 明朝" w:cs="Batang"/>
          <w:sz w:val="21"/>
          <w:szCs w:val="21"/>
          <w:lang w:val="en-US"/>
        </w:rPr>
        <w:t>To enable this by using DCI format 1_X, corresponding new FG is necessary.</w:t>
      </w:r>
    </w:p>
    <w:p w14:paraId="2C45452D" w14:textId="0C7A3256" w:rsidR="00516007" w:rsidRPr="00904A21" w:rsidRDefault="00516007" w:rsidP="00516007">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11</w:t>
      </w:r>
      <w:r w:rsidRPr="00904A21">
        <w:rPr>
          <w:rFonts w:eastAsia="ＭＳ 明朝" w:cs="Batang"/>
          <w:b/>
          <w:bCs/>
          <w:sz w:val="21"/>
          <w:szCs w:val="21"/>
          <w:u w:val="single"/>
          <w:lang w:val="en-US"/>
        </w:rPr>
        <w:t>:</w:t>
      </w:r>
    </w:p>
    <w:p w14:paraId="787B8BD0" w14:textId="0EBCF53C" w:rsidR="00516007" w:rsidRDefault="00D927CE"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UE feature for </w:t>
      </w:r>
      <w:r w:rsidR="00516007" w:rsidRPr="00D913B2">
        <w:rPr>
          <w:rFonts w:eastAsia="ＭＳ 明朝" w:cs="Batang"/>
          <w:sz w:val="21"/>
          <w:szCs w:val="21"/>
          <w:lang w:val="en-US"/>
        </w:rPr>
        <w:t>HARQ-ACK re-transmission tri</w:t>
      </w:r>
      <w:r w:rsidR="00516007">
        <w:rPr>
          <w:rFonts w:eastAsia="ＭＳ 明朝" w:cs="Batang"/>
          <w:sz w:val="21"/>
          <w:szCs w:val="21"/>
          <w:lang w:val="en-US"/>
        </w:rPr>
        <w:t>ggered by DCI format 1_X</w:t>
      </w:r>
      <w:r>
        <w:rPr>
          <w:rFonts w:eastAsia="ＭＳ 明朝" w:cs="Batang"/>
          <w:sz w:val="21"/>
          <w:szCs w:val="21"/>
          <w:lang w:val="en-US"/>
        </w:rPr>
        <w:t xml:space="preserve"> should be </w:t>
      </w:r>
      <w:proofErr w:type="gramStart"/>
      <w:r>
        <w:rPr>
          <w:rFonts w:eastAsia="ＭＳ 明朝" w:cs="Batang"/>
          <w:sz w:val="21"/>
          <w:szCs w:val="21"/>
          <w:lang w:val="en-US"/>
        </w:rPr>
        <w:t>introduced</w:t>
      </w:r>
      <w:proofErr w:type="gramEnd"/>
    </w:p>
    <w:p w14:paraId="1764AFC5" w14:textId="77777777" w:rsidR="00657394" w:rsidRDefault="00657394" w:rsidP="000A75C0">
      <w:pPr>
        <w:spacing w:after="120"/>
        <w:jc w:val="both"/>
        <w:rPr>
          <w:rFonts w:eastAsia="ＭＳ 明朝" w:cs="Batang"/>
          <w:sz w:val="21"/>
          <w:szCs w:val="21"/>
          <w:lang w:val="en-US"/>
        </w:rPr>
      </w:pPr>
    </w:p>
    <w:p w14:paraId="46BD5D4D" w14:textId="7ED41252" w:rsidR="00D913B2" w:rsidRPr="00FF5303" w:rsidRDefault="00D913B2" w:rsidP="00D913B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roofErr w:type="spellStart"/>
      <w:r>
        <w:rPr>
          <w:rFonts w:eastAsia="Batang"/>
          <w:b w:val="0"/>
          <w:bCs w:val="0"/>
          <w:sz w:val="32"/>
          <w:szCs w:val="32"/>
          <w:lang w:val="en-US" w:eastAsia="ko-KR"/>
        </w:rPr>
        <w:t>SCell</w:t>
      </w:r>
      <w:proofErr w:type="spellEnd"/>
      <w:r>
        <w:rPr>
          <w:rFonts w:eastAsia="Batang"/>
          <w:b w:val="0"/>
          <w:bCs w:val="0"/>
          <w:sz w:val="32"/>
          <w:szCs w:val="32"/>
          <w:lang w:val="en-US" w:eastAsia="ko-KR"/>
        </w:rPr>
        <w:t xml:space="preserve"> dormancy indication</w:t>
      </w:r>
    </w:p>
    <w:p w14:paraId="500C9EED" w14:textId="6F62A1AD" w:rsidR="001374E6" w:rsidRPr="00516007" w:rsidRDefault="001374E6" w:rsidP="000A75C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w:t>
      </w:r>
      <w:r w:rsidR="002A7C96">
        <w:rPr>
          <w:rFonts w:eastAsia="ＭＳ 明朝" w:cs="Batang"/>
          <w:sz w:val="21"/>
          <w:szCs w:val="21"/>
          <w:lang w:val="en-US"/>
        </w:rPr>
        <w:t xml:space="preserve">There must be a corresponding FG for </w:t>
      </w:r>
      <w:proofErr w:type="spellStart"/>
      <w:r w:rsidR="002A7C96">
        <w:rPr>
          <w:rFonts w:eastAsia="ＭＳ 明朝" w:cs="Batang"/>
          <w:sz w:val="21"/>
          <w:szCs w:val="21"/>
          <w:lang w:val="en-US"/>
        </w:rPr>
        <w:t>SCell</w:t>
      </w:r>
      <w:proofErr w:type="spellEnd"/>
      <w:r w:rsidR="002A7C96">
        <w:rPr>
          <w:rFonts w:eastAsia="ＭＳ 明朝" w:cs="Batang"/>
          <w:sz w:val="21"/>
          <w:szCs w:val="21"/>
          <w:lang w:val="en-US"/>
        </w:rPr>
        <w:t xml:space="preserve"> dormancy indication by DCI format 0_X/1_X. </w:t>
      </w:r>
      <w:r w:rsidR="00542A9C">
        <w:rPr>
          <w:rFonts w:eastAsia="ＭＳ 明朝" w:cs="Batang"/>
          <w:sz w:val="21"/>
          <w:szCs w:val="21"/>
          <w:lang w:val="en-US"/>
        </w:rPr>
        <w:t>Since now we are willing to enable multi-cell scheduling for DL and UL separately, it is preferred to have the feature for DL and UL separately.</w:t>
      </w:r>
    </w:p>
    <w:p w14:paraId="0C3A4A29" w14:textId="2B32939C" w:rsidR="000A75C0" w:rsidRPr="00904A21" w:rsidRDefault="000A75C0" w:rsidP="000A75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12</w:t>
      </w:r>
      <w:r w:rsidRPr="00904A21">
        <w:rPr>
          <w:rFonts w:eastAsia="ＭＳ 明朝" w:cs="Batang"/>
          <w:b/>
          <w:bCs/>
          <w:sz w:val="21"/>
          <w:szCs w:val="21"/>
          <w:u w:val="single"/>
          <w:lang w:val="en-US"/>
        </w:rPr>
        <w:t>:</w:t>
      </w:r>
    </w:p>
    <w:p w14:paraId="5B53F7FC" w14:textId="77777777" w:rsidR="00D927CE" w:rsidRDefault="00D927CE"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UE features for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within active time by DCI format 1_X and DCI format 0_X should be </w:t>
      </w:r>
      <w:proofErr w:type="gramStart"/>
      <w:r>
        <w:rPr>
          <w:rFonts w:eastAsia="ＭＳ 明朝" w:cs="Batang"/>
          <w:sz w:val="21"/>
          <w:szCs w:val="21"/>
          <w:lang w:val="en-US"/>
        </w:rPr>
        <w:t>introduced</w:t>
      </w:r>
      <w:proofErr w:type="gramEnd"/>
    </w:p>
    <w:p w14:paraId="3E16EFB3" w14:textId="38DB94BF" w:rsidR="00542A9C" w:rsidRPr="00D913B2" w:rsidRDefault="00D927CE" w:rsidP="00D927CE">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proofErr w:type="spellStart"/>
      <w:r w:rsidR="00542A9C" w:rsidRPr="00D913B2">
        <w:rPr>
          <w:rFonts w:eastAsia="ＭＳ 明朝" w:cs="Batang"/>
          <w:sz w:val="21"/>
          <w:szCs w:val="21"/>
          <w:lang w:val="en-US"/>
        </w:rPr>
        <w:t>SCell</w:t>
      </w:r>
      <w:proofErr w:type="spellEnd"/>
      <w:r w:rsidR="00542A9C" w:rsidRPr="00D913B2">
        <w:rPr>
          <w:rFonts w:eastAsia="ＭＳ 明朝" w:cs="Batang"/>
          <w:sz w:val="21"/>
          <w:szCs w:val="21"/>
          <w:lang w:val="en-US"/>
        </w:rPr>
        <w:t xml:space="preserve"> dormancy indication within active time by DCI 1_X:</w:t>
      </w:r>
    </w:p>
    <w:p w14:paraId="333BB760" w14:textId="50BB7862" w:rsidR="000A75C0" w:rsidRPr="00D913B2" w:rsidRDefault="00D927CE" w:rsidP="00D927CE">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proofErr w:type="spellStart"/>
      <w:r w:rsidR="000A75C0" w:rsidRPr="00D913B2">
        <w:rPr>
          <w:rFonts w:eastAsia="ＭＳ 明朝" w:cs="Batang"/>
          <w:sz w:val="21"/>
          <w:szCs w:val="21"/>
          <w:lang w:val="en-US"/>
        </w:rPr>
        <w:t>SCell</w:t>
      </w:r>
      <w:proofErr w:type="spellEnd"/>
      <w:r w:rsidR="000A75C0" w:rsidRPr="00D913B2">
        <w:rPr>
          <w:rFonts w:eastAsia="ＭＳ 明朝" w:cs="Batang"/>
          <w:sz w:val="21"/>
          <w:szCs w:val="21"/>
          <w:lang w:val="en-US"/>
        </w:rPr>
        <w:t xml:space="preserve"> dormancy indication within active time by DCI </w:t>
      </w:r>
      <w:r w:rsidR="00542A9C" w:rsidRPr="00D913B2">
        <w:rPr>
          <w:rFonts w:eastAsia="ＭＳ 明朝" w:cs="Batang"/>
          <w:sz w:val="21"/>
          <w:szCs w:val="21"/>
          <w:lang w:val="en-US"/>
        </w:rPr>
        <w:t>0</w:t>
      </w:r>
      <w:r w:rsidR="000A75C0" w:rsidRPr="00D913B2">
        <w:rPr>
          <w:rFonts w:eastAsia="ＭＳ 明朝" w:cs="Batang"/>
          <w:sz w:val="21"/>
          <w:szCs w:val="21"/>
          <w:lang w:val="en-US"/>
        </w:rPr>
        <w:t>_X:</w:t>
      </w:r>
    </w:p>
    <w:p w14:paraId="7BF26A9F" w14:textId="77777777" w:rsidR="00467FEF" w:rsidRDefault="00467FEF" w:rsidP="00AE636C">
      <w:pPr>
        <w:spacing w:after="120"/>
        <w:jc w:val="both"/>
        <w:rPr>
          <w:rFonts w:eastAsia="ＭＳ 明朝" w:cs="Batang"/>
          <w:sz w:val="21"/>
          <w:szCs w:val="21"/>
          <w:lang w:val="en-US"/>
        </w:rPr>
      </w:pPr>
    </w:p>
    <w:p w14:paraId="54B07800" w14:textId="5819A75F" w:rsidR="00D913B2" w:rsidRPr="00FF5303" w:rsidRDefault="00D913B2" w:rsidP="00D913B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Cross slot scheduling</w:t>
      </w:r>
    </w:p>
    <w:p w14:paraId="09C8D1CD" w14:textId="3DC13CBD" w:rsidR="00467FEF" w:rsidRPr="00467FEF" w:rsidRDefault="00467FEF" w:rsidP="00AE636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G19-2 indicates support of cross slot scheduling with minimum scheduling offset K0/K2 </w:t>
      </w:r>
      <w:r w:rsidR="00D77914">
        <w:rPr>
          <w:rFonts w:eastAsia="ＭＳ 明朝" w:cs="Batang"/>
          <w:sz w:val="21"/>
          <w:szCs w:val="21"/>
          <w:lang w:val="en-US"/>
        </w:rPr>
        <w:t xml:space="preserve">by DCI format 0_1/1_1. </w:t>
      </w:r>
      <w:r w:rsidR="00E348EC">
        <w:rPr>
          <w:rFonts w:eastAsia="ＭＳ 明朝" w:cs="Batang"/>
          <w:sz w:val="21"/>
          <w:szCs w:val="21"/>
          <w:lang w:val="en-US"/>
        </w:rPr>
        <w:t>It is necessary to have another FG indicating support of dynamic indication of applicable minimum scheduling restriction by DCI format 0_X and 1_X.</w:t>
      </w:r>
    </w:p>
    <w:p w14:paraId="02DC4212" w14:textId="011ACB35" w:rsidR="00AE636C" w:rsidRPr="00904A21" w:rsidRDefault="00AE636C" w:rsidP="00AE636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13</w:t>
      </w:r>
      <w:r w:rsidRPr="00904A21">
        <w:rPr>
          <w:rFonts w:eastAsia="ＭＳ 明朝" w:cs="Batang"/>
          <w:b/>
          <w:bCs/>
          <w:sz w:val="21"/>
          <w:szCs w:val="21"/>
          <w:u w:val="single"/>
          <w:lang w:val="en-US"/>
        </w:rPr>
        <w:t>:</w:t>
      </w:r>
    </w:p>
    <w:p w14:paraId="73454165" w14:textId="298B20DC" w:rsidR="00D927CE" w:rsidRDefault="00D927CE" w:rsidP="00D927CE">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lastRenderedPageBreak/>
        <w:t xml:space="preserve">UE features for cross-slot scheduling by DCI format 1_X and DCI format 0_X should be </w:t>
      </w:r>
      <w:proofErr w:type="gramStart"/>
      <w:r>
        <w:rPr>
          <w:rFonts w:eastAsia="ＭＳ 明朝" w:cs="Batang"/>
          <w:sz w:val="21"/>
          <w:szCs w:val="21"/>
          <w:lang w:val="en-US"/>
        </w:rPr>
        <w:t>introduced</w:t>
      </w:r>
      <w:proofErr w:type="gramEnd"/>
    </w:p>
    <w:p w14:paraId="08350316" w14:textId="664AD285" w:rsidR="00B36F00" w:rsidRDefault="00D927CE" w:rsidP="00D927CE">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r w:rsidR="00B36F00">
        <w:rPr>
          <w:rFonts w:eastAsia="ＭＳ 明朝" w:cs="Batang" w:hint="eastAsia"/>
          <w:sz w:val="21"/>
          <w:szCs w:val="21"/>
          <w:lang w:val="en-US"/>
        </w:rPr>
        <w:t>D</w:t>
      </w:r>
      <w:r w:rsidR="00B36F00">
        <w:rPr>
          <w:rFonts w:eastAsia="ＭＳ 明朝" w:cs="Batang"/>
          <w:sz w:val="21"/>
          <w:szCs w:val="21"/>
          <w:lang w:val="en-US"/>
        </w:rPr>
        <w:t>ynamic indication of applicable minimum scheduling restriction by DCI format 1_X</w:t>
      </w:r>
    </w:p>
    <w:p w14:paraId="4473BB54" w14:textId="5DD1B7F9" w:rsidR="004B4543" w:rsidRPr="004B4543" w:rsidRDefault="00D927CE" w:rsidP="00D927CE">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r w:rsidR="004B4543">
        <w:rPr>
          <w:rFonts w:eastAsia="ＭＳ 明朝" w:cs="Batang" w:hint="eastAsia"/>
          <w:sz w:val="21"/>
          <w:szCs w:val="21"/>
          <w:lang w:val="en-US"/>
        </w:rPr>
        <w:t>D</w:t>
      </w:r>
      <w:r w:rsidR="004B4543">
        <w:rPr>
          <w:rFonts w:eastAsia="ＭＳ 明朝" w:cs="Batang"/>
          <w:sz w:val="21"/>
          <w:szCs w:val="21"/>
          <w:lang w:val="en-US"/>
        </w:rPr>
        <w:t>ynamic indication of applicable minimum scheduling restriction by DCI format 0_X</w:t>
      </w:r>
    </w:p>
    <w:p w14:paraId="1785F7AD" w14:textId="77777777" w:rsidR="00760954" w:rsidRDefault="00760954" w:rsidP="0093333E">
      <w:pPr>
        <w:spacing w:after="120"/>
        <w:jc w:val="both"/>
        <w:rPr>
          <w:rFonts w:eastAsia="ＭＳ 明朝" w:cs="Batang"/>
          <w:sz w:val="21"/>
          <w:szCs w:val="21"/>
          <w:lang w:val="en-US"/>
        </w:rPr>
      </w:pPr>
    </w:p>
    <w:p w14:paraId="0EC06D0E" w14:textId="096B9BDB" w:rsidR="004B4543" w:rsidRPr="00FF5303" w:rsidRDefault="004B4543" w:rsidP="004B4543">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Unified-TCI indication by a DCI</w:t>
      </w:r>
    </w:p>
    <w:p w14:paraId="20F915A7" w14:textId="7B175440" w:rsidR="004B4543" w:rsidRPr="00AE636C" w:rsidRDefault="004B4543"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w:t>
      </w:r>
      <w:proofErr w:type="gramStart"/>
      <w:r>
        <w:rPr>
          <w:rFonts w:eastAsia="ＭＳ 明朝" w:cs="Batang"/>
          <w:sz w:val="21"/>
          <w:szCs w:val="21"/>
          <w:lang w:val="en-US"/>
        </w:rPr>
        <w:t>In order to</w:t>
      </w:r>
      <w:proofErr w:type="gramEnd"/>
      <w:r>
        <w:rPr>
          <w:rFonts w:eastAsia="ＭＳ 明朝" w:cs="Batang"/>
          <w:sz w:val="21"/>
          <w:szCs w:val="21"/>
          <w:lang w:val="en-US"/>
        </w:rPr>
        <w:t xml:space="preserve"> support the features by DCI format 1_X, it is necessary to introduce the FGs for joint DL/UL TCI update and for separate DL/UL TCI update, respectively.</w:t>
      </w:r>
    </w:p>
    <w:p w14:paraId="18F6DDBC" w14:textId="308CD9FD" w:rsidR="006D3749" w:rsidRPr="00904A21" w:rsidRDefault="006D3749" w:rsidP="006D3749">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2667BE">
        <w:rPr>
          <w:rFonts w:eastAsia="ＭＳ 明朝" w:cs="Batang"/>
          <w:b/>
          <w:bCs/>
          <w:sz w:val="21"/>
          <w:szCs w:val="21"/>
          <w:u w:val="single"/>
          <w:lang w:val="en-US"/>
        </w:rPr>
        <w:t>1</w:t>
      </w:r>
      <w:r w:rsidR="00284BFA">
        <w:rPr>
          <w:rFonts w:eastAsia="ＭＳ 明朝" w:cs="Batang"/>
          <w:b/>
          <w:bCs/>
          <w:sz w:val="21"/>
          <w:szCs w:val="21"/>
          <w:u w:val="single"/>
          <w:lang w:val="en-US"/>
        </w:rPr>
        <w:t>4</w:t>
      </w:r>
      <w:r w:rsidRPr="00904A21">
        <w:rPr>
          <w:rFonts w:eastAsia="ＭＳ 明朝" w:cs="Batang"/>
          <w:b/>
          <w:bCs/>
          <w:sz w:val="21"/>
          <w:szCs w:val="21"/>
          <w:u w:val="single"/>
          <w:lang w:val="en-US"/>
        </w:rPr>
        <w:t>:</w:t>
      </w:r>
    </w:p>
    <w:p w14:paraId="285D6F8C" w14:textId="54071AF9" w:rsidR="00D927CE" w:rsidRDefault="00D927CE" w:rsidP="004B4543">
      <w:pPr>
        <w:pStyle w:val="ListParagraph"/>
        <w:numPr>
          <w:ilvl w:val="0"/>
          <w:numId w:val="14"/>
        </w:numPr>
        <w:spacing w:after="120"/>
        <w:ind w:leftChars="0"/>
        <w:jc w:val="both"/>
        <w:rPr>
          <w:rFonts w:eastAsia="ＭＳ 明朝" w:cs="Batang"/>
          <w:sz w:val="21"/>
          <w:szCs w:val="21"/>
          <w:lang w:val="en-US"/>
        </w:rPr>
      </w:pPr>
      <w:r>
        <w:rPr>
          <w:rFonts w:eastAsia="ＭＳ 明朝" w:cs="Batang"/>
          <w:sz w:val="21"/>
          <w:szCs w:val="21"/>
          <w:lang w:val="en-US"/>
        </w:rPr>
        <w:t xml:space="preserve">UE features for Unified-TCI indication by DCI format 1_X should be </w:t>
      </w:r>
      <w:proofErr w:type="gramStart"/>
      <w:r>
        <w:rPr>
          <w:rFonts w:eastAsia="ＭＳ 明朝" w:cs="Batang"/>
          <w:sz w:val="21"/>
          <w:szCs w:val="21"/>
          <w:lang w:val="en-US"/>
        </w:rPr>
        <w:t>introduced</w:t>
      </w:r>
      <w:proofErr w:type="gramEnd"/>
    </w:p>
    <w:p w14:paraId="51A54146" w14:textId="3EB94925" w:rsidR="006D3749" w:rsidRPr="004B4543" w:rsidRDefault="00D927CE" w:rsidP="00D927CE">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1) </w:t>
      </w:r>
      <w:r w:rsidR="00EA08B7" w:rsidRPr="004B4543">
        <w:rPr>
          <w:rFonts w:eastAsia="ＭＳ 明朝" w:cs="Batang"/>
          <w:sz w:val="21"/>
          <w:szCs w:val="21"/>
          <w:lang w:val="en-US"/>
        </w:rPr>
        <w:t xml:space="preserve">Unified TCI </w:t>
      </w:r>
      <w:r w:rsidR="00F66232" w:rsidRPr="004B4543">
        <w:rPr>
          <w:rFonts w:eastAsia="ＭＳ 明朝" w:cs="Batang"/>
          <w:sz w:val="21"/>
          <w:szCs w:val="21"/>
          <w:lang w:val="en-US"/>
        </w:rPr>
        <w:t xml:space="preserve">with joint </w:t>
      </w:r>
      <w:r w:rsidR="00D053D0" w:rsidRPr="004B4543">
        <w:rPr>
          <w:rFonts w:eastAsia="ＭＳ 明朝" w:cs="Batang"/>
          <w:sz w:val="21"/>
          <w:szCs w:val="21"/>
          <w:lang w:val="en-US"/>
        </w:rPr>
        <w:t xml:space="preserve">DL/UL </w:t>
      </w:r>
      <w:r w:rsidR="00F66232" w:rsidRPr="004B4543">
        <w:rPr>
          <w:rFonts w:eastAsia="ＭＳ 明朝" w:cs="Batang"/>
          <w:sz w:val="21"/>
          <w:szCs w:val="21"/>
          <w:lang w:val="en-US"/>
        </w:rPr>
        <w:t xml:space="preserve">TCI </w:t>
      </w:r>
      <w:r w:rsidR="00225F90" w:rsidRPr="004B4543">
        <w:rPr>
          <w:rFonts w:eastAsia="ＭＳ 明朝" w:cs="Batang"/>
          <w:sz w:val="21"/>
          <w:szCs w:val="21"/>
          <w:lang w:val="en-US"/>
        </w:rPr>
        <w:t xml:space="preserve">update </w:t>
      </w:r>
      <w:r w:rsidR="00EA08B7" w:rsidRPr="004B4543">
        <w:rPr>
          <w:rFonts w:eastAsia="ＭＳ 明朝" w:cs="Batang"/>
          <w:sz w:val="21"/>
          <w:szCs w:val="21"/>
          <w:lang w:val="en-US"/>
        </w:rPr>
        <w:t>with DCI-based TCI st</w:t>
      </w:r>
      <w:r w:rsidR="00225F90" w:rsidRPr="004B4543">
        <w:rPr>
          <w:rFonts w:eastAsia="ＭＳ 明朝" w:cs="Batang"/>
          <w:sz w:val="21"/>
          <w:szCs w:val="21"/>
          <w:lang w:val="en-US"/>
        </w:rPr>
        <w:t>a</w:t>
      </w:r>
      <w:r w:rsidR="00EA08B7" w:rsidRPr="004B4543">
        <w:rPr>
          <w:rFonts w:eastAsia="ＭＳ 明朝" w:cs="Batang"/>
          <w:sz w:val="21"/>
          <w:szCs w:val="21"/>
          <w:lang w:val="en-US"/>
        </w:rPr>
        <w:t>te indication for DCI format 1_X</w:t>
      </w:r>
      <w:r w:rsidR="006D3749" w:rsidRPr="004B4543">
        <w:rPr>
          <w:rFonts w:eastAsia="ＭＳ 明朝" w:cs="Batang"/>
          <w:sz w:val="21"/>
          <w:szCs w:val="21"/>
          <w:lang w:val="en-US"/>
        </w:rPr>
        <w:t>:</w:t>
      </w:r>
    </w:p>
    <w:p w14:paraId="3E583A3F" w14:textId="77777777" w:rsidR="00E00D4D" w:rsidRDefault="00F17945"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CI state indication for update and activation </w:t>
      </w:r>
    </w:p>
    <w:p w14:paraId="3C919FA8" w14:textId="5D66730A" w:rsidR="00F17945" w:rsidRDefault="00F17945" w:rsidP="00D927CE">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b) MAC-CE + DCI-based TCI state indication (use of DCI format 1_X with DL assignment(s))</w:t>
      </w:r>
      <w:r w:rsidR="00E00D4D">
        <w:rPr>
          <w:rFonts w:eastAsia="ＭＳ 明朝" w:cs="Batang"/>
          <w:sz w:val="21"/>
          <w:szCs w:val="21"/>
          <w:lang w:val="en-US"/>
        </w:rPr>
        <w:t xml:space="preserve">, </w:t>
      </w:r>
    </w:p>
    <w:p w14:paraId="0718E76C" w14:textId="58037E30" w:rsidR="00E00D4D" w:rsidRDefault="00E00D4D" w:rsidP="00D927CE">
      <w:pPr>
        <w:pStyle w:val="ListParagraph"/>
        <w:numPr>
          <w:ilvl w:val="3"/>
          <w:numId w:val="14"/>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MAC-CE + DCI-based TCI state indication (use of DCI format 1_X without DL assignment)</w:t>
      </w:r>
    </w:p>
    <w:p w14:paraId="1BE2212D" w14:textId="0F1F0E86" w:rsidR="00E00D4D" w:rsidRDefault="006F2546"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The min beam application time in Y symbols per SCS</w:t>
      </w:r>
    </w:p>
    <w:p w14:paraId="10D6C80E" w14:textId="229A6697" w:rsidR="006F2546" w:rsidRDefault="006F2546"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max number of MAC-CE activated joint TCI states per CC in a </w:t>
      </w:r>
      <w:proofErr w:type="gramStart"/>
      <w:r>
        <w:rPr>
          <w:rFonts w:eastAsia="ＭＳ 明朝" w:cs="Batang"/>
          <w:sz w:val="21"/>
          <w:szCs w:val="21"/>
          <w:lang w:val="en-US"/>
        </w:rPr>
        <w:t>band</w:t>
      </w:r>
      <w:proofErr w:type="gramEnd"/>
    </w:p>
    <w:p w14:paraId="627CC1C8" w14:textId="28FD7C5C" w:rsidR="00D053D0" w:rsidRDefault="00D927CE" w:rsidP="00D927CE">
      <w:pPr>
        <w:pStyle w:val="ListParagraph"/>
        <w:numPr>
          <w:ilvl w:val="1"/>
          <w:numId w:val="14"/>
        </w:numPr>
        <w:spacing w:after="120"/>
        <w:ind w:leftChars="0"/>
        <w:jc w:val="both"/>
        <w:rPr>
          <w:rFonts w:eastAsia="ＭＳ 明朝" w:cs="Batang"/>
          <w:sz w:val="21"/>
          <w:szCs w:val="21"/>
          <w:lang w:val="en-US"/>
        </w:rPr>
      </w:pPr>
      <w:r>
        <w:rPr>
          <w:rFonts w:eastAsia="ＭＳ 明朝" w:cs="Batang"/>
          <w:sz w:val="21"/>
          <w:szCs w:val="21"/>
          <w:lang w:val="en-US"/>
        </w:rPr>
        <w:t xml:space="preserve">2) </w:t>
      </w:r>
      <w:r w:rsidR="00D053D0" w:rsidRPr="004B4543">
        <w:rPr>
          <w:rFonts w:eastAsia="ＭＳ 明朝" w:cs="Batang"/>
          <w:sz w:val="21"/>
          <w:szCs w:val="21"/>
          <w:lang w:val="en-US"/>
        </w:rPr>
        <w:t xml:space="preserve">Unified TCI with </w:t>
      </w:r>
      <w:r w:rsidR="00225F90" w:rsidRPr="004B4543">
        <w:rPr>
          <w:rFonts w:eastAsia="ＭＳ 明朝" w:cs="Batang"/>
          <w:sz w:val="21"/>
          <w:szCs w:val="21"/>
          <w:lang w:val="en-US"/>
        </w:rPr>
        <w:t>separate</w:t>
      </w:r>
      <w:r w:rsidR="00D053D0" w:rsidRPr="004B4543">
        <w:rPr>
          <w:rFonts w:eastAsia="ＭＳ 明朝" w:cs="Batang"/>
          <w:sz w:val="21"/>
          <w:szCs w:val="21"/>
          <w:lang w:val="en-US"/>
        </w:rPr>
        <w:t xml:space="preserve"> DL/UL TCI</w:t>
      </w:r>
      <w:r w:rsidR="00225F90" w:rsidRPr="004B4543">
        <w:rPr>
          <w:rFonts w:eastAsia="ＭＳ 明朝" w:cs="Batang"/>
          <w:sz w:val="21"/>
          <w:szCs w:val="21"/>
          <w:lang w:val="en-US"/>
        </w:rPr>
        <w:t xml:space="preserve"> update</w:t>
      </w:r>
      <w:r w:rsidR="00D053D0" w:rsidRPr="004B4543">
        <w:rPr>
          <w:rFonts w:eastAsia="ＭＳ 明朝" w:cs="Batang"/>
          <w:sz w:val="21"/>
          <w:szCs w:val="21"/>
          <w:lang w:val="en-US"/>
        </w:rPr>
        <w:t xml:space="preserve"> with DCI-based TCI st</w:t>
      </w:r>
      <w:r w:rsidR="00225F90" w:rsidRPr="004B4543">
        <w:rPr>
          <w:rFonts w:eastAsia="ＭＳ 明朝" w:cs="Batang"/>
          <w:sz w:val="21"/>
          <w:szCs w:val="21"/>
          <w:lang w:val="en-US"/>
        </w:rPr>
        <w:t>a</w:t>
      </w:r>
      <w:r w:rsidR="00D053D0" w:rsidRPr="004B4543">
        <w:rPr>
          <w:rFonts w:eastAsia="ＭＳ 明朝" w:cs="Batang"/>
          <w:sz w:val="21"/>
          <w:szCs w:val="21"/>
          <w:lang w:val="en-US"/>
        </w:rPr>
        <w:t>te indication for DCI f</w:t>
      </w:r>
      <w:r w:rsidR="00D053D0">
        <w:rPr>
          <w:rFonts w:eastAsia="ＭＳ 明朝" w:cs="Batang"/>
          <w:sz w:val="21"/>
          <w:szCs w:val="21"/>
          <w:lang w:val="en-US"/>
        </w:rPr>
        <w:t>ormat 1_X:</w:t>
      </w:r>
    </w:p>
    <w:p w14:paraId="432DC298" w14:textId="77777777" w:rsidR="00D053D0" w:rsidRDefault="00D053D0"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CI state indication for update and activation </w:t>
      </w:r>
    </w:p>
    <w:p w14:paraId="4D8F07F3" w14:textId="77777777" w:rsidR="00D053D0" w:rsidRDefault="00D053D0" w:rsidP="00D927CE">
      <w:pPr>
        <w:pStyle w:val="ListParagraph"/>
        <w:numPr>
          <w:ilvl w:val="3"/>
          <w:numId w:val="14"/>
        </w:numPr>
        <w:spacing w:after="120"/>
        <w:ind w:leftChars="0"/>
        <w:jc w:val="both"/>
        <w:rPr>
          <w:rFonts w:eastAsia="ＭＳ 明朝" w:cs="Batang"/>
          <w:sz w:val="21"/>
          <w:szCs w:val="21"/>
          <w:lang w:val="en-US"/>
        </w:rPr>
      </w:pPr>
      <w:r>
        <w:rPr>
          <w:rFonts w:eastAsia="ＭＳ 明朝" w:cs="Batang"/>
          <w:sz w:val="21"/>
          <w:szCs w:val="21"/>
          <w:lang w:val="en-US"/>
        </w:rPr>
        <w:t xml:space="preserve">b) MAC-CE + DCI-based TCI state indication (use of DCI format 1_X with DL assignment(s)), </w:t>
      </w:r>
    </w:p>
    <w:p w14:paraId="0330E11A" w14:textId="77777777" w:rsidR="00D053D0" w:rsidRDefault="00D053D0" w:rsidP="00D927CE">
      <w:pPr>
        <w:pStyle w:val="ListParagraph"/>
        <w:numPr>
          <w:ilvl w:val="3"/>
          <w:numId w:val="14"/>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MAC-CE + DCI-based TCI state indication (use of DCI format 1_X without DL assignment)</w:t>
      </w:r>
    </w:p>
    <w:p w14:paraId="05386489" w14:textId="77777777" w:rsidR="00D053D0" w:rsidRDefault="00D053D0"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sz w:val="21"/>
          <w:szCs w:val="21"/>
          <w:lang w:val="en-US"/>
        </w:rPr>
        <w:t>The min beam application time in Y symbols per SCS</w:t>
      </w:r>
    </w:p>
    <w:p w14:paraId="5F759730" w14:textId="2297428C" w:rsidR="00D053D0" w:rsidRDefault="00D053D0"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max number of MAC-CE activated </w:t>
      </w:r>
      <w:r w:rsidR="00EA7596">
        <w:rPr>
          <w:rFonts w:eastAsia="ＭＳ 明朝" w:cs="Batang"/>
          <w:sz w:val="21"/>
          <w:szCs w:val="21"/>
          <w:lang w:val="en-US"/>
        </w:rPr>
        <w:t>DL</w:t>
      </w:r>
      <w:r>
        <w:rPr>
          <w:rFonts w:eastAsia="ＭＳ 明朝" w:cs="Batang"/>
          <w:sz w:val="21"/>
          <w:szCs w:val="21"/>
          <w:lang w:val="en-US"/>
        </w:rPr>
        <w:t xml:space="preserve"> TCI states per CC in a </w:t>
      </w:r>
      <w:proofErr w:type="gramStart"/>
      <w:r>
        <w:rPr>
          <w:rFonts w:eastAsia="ＭＳ 明朝" w:cs="Batang"/>
          <w:sz w:val="21"/>
          <w:szCs w:val="21"/>
          <w:lang w:val="en-US"/>
        </w:rPr>
        <w:t>band</w:t>
      </w:r>
      <w:proofErr w:type="gramEnd"/>
    </w:p>
    <w:p w14:paraId="6D9348F7" w14:textId="4FFBE654" w:rsidR="00EA7596" w:rsidRPr="00EA7596" w:rsidRDefault="00EA7596" w:rsidP="00D927CE">
      <w:pPr>
        <w:pStyle w:val="ListParagraph"/>
        <w:numPr>
          <w:ilvl w:val="2"/>
          <w:numId w:val="14"/>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max number of MAC-CE activated UL TCI states per CC in a </w:t>
      </w:r>
      <w:proofErr w:type="gramStart"/>
      <w:r>
        <w:rPr>
          <w:rFonts w:eastAsia="ＭＳ 明朝" w:cs="Batang"/>
          <w:sz w:val="21"/>
          <w:szCs w:val="21"/>
          <w:lang w:val="en-US"/>
        </w:rPr>
        <w:t>band</w:t>
      </w:r>
      <w:proofErr w:type="gramEnd"/>
    </w:p>
    <w:p w14:paraId="3A88E9C2" w14:textId="77777777" w:rsidR="0080615F" w:rsidRPr="0080615F" w:rsidRDefault="0080615F" w:rsidP="0093333E">
      <w:pPr>
        <w:spacing w:after="120"/>
        <w:jc w:val="both"/>
        <w:rPr>
          <w:rFonts w:eastAsia="ＭＳ 明朝" w:cs="Batang"/>
          <w:sz w:val="21"/>
          <w:szCs w:val="21"/>
          <w:lang w:val="en-US"/>
        </w:rPr>
      </w:pPr>
    </w:p>
    <w:p w14:paraId="5A4D4CEA" w14:textId="77777777" w:rsidR="00821F00" w:rsidRPr="009904D5"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5"/>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6E669C7D"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w:t>
      </w:r>
      <w:r w:rsidR="00163BF5">
        <w:rPr>
          <w:rFonts w:ascii="Arial" w:eastAsia="Batang" w:hAnsi="Arial"/>
          <w:sz w:val="32"/>
          <w:szCs w:val="32"/>
          <w:lang w:val="en-US" w:eastAsia="ko-KR"/>
        </w:rPr>
        <w:t>MC-</w:t>
      </w:r>
      <w:proofErr w:type="spellStart"/>
      <w:r w:rsidR="00163BF5">
        <w:rPr>
          <w:rFonts w:ascii="Arial" w:eastAsia="Batang" w:hAnsi="Arial"/>
          <w:sz w:val="32"/>
          <w:szCs w:val="32"/>
          <w:lang w:val="en-US" w:eastAsia="ko-KR"/>
        </w:rPr>
        <w:t>Enh</w:t>
      </w:r>
      <w:proofErr w:type="spellEnd"/>
    </w:p>
    <w:p w14:paraId="788867BA" w14:textId="2FA0411C" w:rsidR="00AE3ECF" w:rsidRDefault="00AE3ECF"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01CE" w:rsidRPr="00D15860" w14:paraId="225722F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BED1703"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198AE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609C4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57DB8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8EC44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CD4F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54287C"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A1DB9C"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2E33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B836BE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F5C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11F8B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F174A"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D3C10"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E604E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2E3493" w:rsidRPr="00D15860" w14:paraId="0E75A384"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5C3D7" w14:textId="56191CF9" w:rsidR="002E3493" w:rsidRPr="00D15860" w:rsidRDefault="002E3493" w:rsidP="002E3493">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w:t>
            </w: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 xml:space="preserve">. </w:t>
            </w:r>
            <w:r w:rsidR="00163BF5">
              <w:rPr>
                <w:rFonts w:asciiTheme="majorHAnsi" w:hAnsiTheme="majorHAnsi" w:cstheme="majorHAnsi"/>
                <w:color w:val="000000" w:themeColor="text1"/>
                <w:szCs w:val="18"/>
                <w:lang w:eastAsia="ja-JP"/>
              </w:rPr>
              <w:t>MC-</w:t>
            </w:r>
            <w:proofErr w:type="spellStart"/>
            <w:r w:rsidR="00163BF5">
              <w:rPr>
                <w:rFonts w:asciiTheme="majorHAnsi" w:hAnsiTheme="majorHAnsi" w:cstheme="majorHAnsi"/>
                <w:color w:val="000000" w:themeColor="text1"/>
                <w:szCs w:val="18"/>
                <w:lang w:eastAsia="ja-JP"/>
              </w:rPr>
              <w:t>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096BB9D" w14:textId="220803C1" w:rsidR="002E3493" w:rsidRPr="00D15860" w:rsidRDefault="002E3493" w:rsidP="002E349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51A84BD4" w14:textId="520A2175" w:rsidR="002E3493" w:rsidRPr="00ED1BB3" w:rsidRDefault="00ED1BB3" w:rsidP="002E349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ulti-cell PDSCH scheduling by a DCI format</w:t>
            </w:r>
          </w:p>
        </w:tc>
        <w:tc>
          <w:tcPr>
            <w:tcW w:w="6371" w:type="dxa"/>
            <w:tcBorders>
              <w:top w:val="single" w:sz="4" w:space="0" w:color="auto"/>
              <w:left w:val="single" w:sz="4" w:space="0" w:color="auto"/>
              <w:bottom w:val="single" w:sz="4" w:space="0" w:color="auto"/>
              <w:right w:val="single" w:sz="4" w:space="0" w:color="auto"/>
            </w:tcBorders>
          </w:tcPr>
          <w:p w14:paraId="356157BD" w14:textId="44EFEAE4" w:rsidR="009F3501" w:rsidRPr="009F3501" w:rsidRDefault="00870F21" w:rsidP="009F350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Proposals 1 – 6</w:t>
            </w:r>
          </w:p>
          <w:p w14:paraId="6B68EFC1" w14:textId="204FEDC5" w:rsidR="00DC08BA" w:rsidRDefault="00F74EEC">
            <w:pPr>
              <w:pStyle w:val="ListParagraph"/>
              <w:numPr>
                <w:ilvl w:val="0"/>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One or multiple</w:t>
            </w:r>
            <w:r w:rsidR="00D37413">
              <w:rPr>
                <w:rFonts w:asciiTheme="majorHAnsi" w:hAnsiTheme="majorHAnsi" w:cstheme="majorHAnsi"/>
                <w:color w:val="000000" w:themeColor="text1"/>
                <w:sz w:val="18"/>
                <w:szCs w:val="18"/>
              </w:rPr>
              <w:t xml:space="preserve"> </w:t>
            </w:r>
            <w:r w:rsidR="00DC08BA">
              <w:rPr>
                <w:rFonts w:asciiTheme="majorHAnsi" w:hAnsiTheme="majorHAnsi" w:cstheme="majorHAnsi"/>
                <w:color w:val="000000" w:themeColor="text1"/>
                <w:sz w:val="18"/>
                <w:szCs w:val="18"/>
              </w:rPr>
              <w:t>combination</w:t>
            </w:r>
            <w:r w:rsidR="002845BF">
              <w:rPr>
                <w:rFonts w:asciiTheme="majorHAnsi" w:hAnsiTheme="majorHAnsi" w:cstheme="majorHAnsi"/>
                <w:color w:val="000000" w:themeColor="text1"/>
                <w:sz w:val="18"/>
                <w:szCs w:val="18"/>
              </w:rPr>
              <w:t>(</w:t>
            </w:r>
            <w:r w:rsidR="00DC08BA">
              <w:rPr>
                <w:rFonts w:asciiTheme="majorHAnsi" w:hAnsiTheme="majorHAnsi" w:cstheme="majorHAnsi"/>
                <w:color w:val="000000" w:themeColor="text1"/>
                <w:sz w:val="18"/>
                <w:szCs w:val="18"/>
              </w:rPr>
              <w:t>s</w:t>
            </w:r>
            <w:r w:rsidR="002845BF">
              <w:rPr>
                <w:rFonts w:asciiTheme="majorHAnsi" w:hAnsiTheme="majorHAnsi" w:cstheme="majorHAnsi"/>
                <w:color w:val="000000" w:themeColor="text1"/>
                <w:sz w:val="18"/>
                <w:szCs w:val="18"/>
              </w:rPr>
              <w:t>)</w:t>
            </w:r>
            <w:r w:rsidR="00DC08BA">
              <w:rPr>
                <w:rFonts w:asciiTheme="majorHAnsi" w:hAnsiTheme="majorHAnsi" w:cstheme="majorHAnsi"/>
                <w:color w:val="000000" w:themeColor="text1"/>
                <w:sz w:val="18"/>
                <w:szCs w:val="18"/>
              </w:rPr>
              <w:t xml:space="preserve"> of {</w:t>
            </w:r>
            <w:r w:rsidR="002845BF">
              <w:rPr>
                <w:rFonts w:asciiTheme="majorHAnsi" w:hAnsiTheme="majorHAnsi" w:cstheme="majorHAnsi"/>
                <w:color w:val="000000" w:themeColor="text1"/>
                <w:sz w:val="18"/>
                <w:szCs w:val="18"/>
              </w:rPr>
              <w:t>a SCS for scheduling cell, a SCS for scheduled cells</w:t>
            </w:r>
            <w:r w:rsidR="00DC08BA">
              <w:rPr>
                <w:rFonts w:asciiTheme="majorHAnsi" w:hAnsiTheme="majorHAnsi" w:cstheme="majorHAnsi"/>
                <w:color w:val="000000" w:themeColor="text1"/>
                <w:sz w:val="18"/>
                <w:szCs w:val="18"/>
              </w:rPr>
              <w:t>}</w:t>
            </w:r>
          </w:p>
          <w:p w14:paraId="3AC9E12B" w14:textId="77777777" w:rsidR="006D31B3" w:rsidRDefault="006D31B3" w:rsidP="006D31B3">
            <w:pPr>
              <w:pStyle w:val="ListParagraph"/>
              <w:autoSpaceDE w:val="0"/>
              <w:autoSpaceDN w:val="0"/>
              <w:adjustRightInd w:val="0"/>
              <w:snapToGrid w:val="0"/>
              <w:spacing w:afterLines="50" w:after="120"/>
              <w:ind w:leftChars="0" w:left="360"/>
              <w:contextualSpacing/>
              <w:jc w:val="both"/>
              <w:rPr>
                <w:rFonts w:asciiTheme="majorHAnsi" w:hAnsiTheme="majorHAnsi" w:cstheme="majorHAnsi"/>
                <w:color w:val="000000" w:themeColor="text1"/>
                <w:sz w:val="18"/>
                <w:szCs w:val="18"/>
              </w:rPr>
            </w:pPr>
          </w:p>
          <w:p w14:paraId="4A144F60" w14:textId="0CB32B48" w:rsidR="00A4756E" w:rsidRDefault="00A4756E" w:rsidP="00717A0F">
            <w:pPr>
              <w:pStyle w:val="ListParagraph"/>
              <w:numPr>
                <w:ilvl w:val="0"/>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each combination</w:t>
            </w:r>
            <w:r w:rsidR="00717A0F">
              <w:rPr>
                <w:rFonts w:asciiTheme="majorHAnsi" w:hAnsiTheme="majorHAnsi" w:cstheme="majorHAnsi"/>
                <w:color w:val="000000" w:themeColor="text1"/>
                <w:sz w:val="18"/>
                <w:szCs w:val="18"/>
              </w:rPr>
              <w:t xml:space="preserve"> of {a SCS for scheduling cell, a SCS for scheduled cells},</w:t>
            </w:r>
          </w:p>
          <w:p w14:paraId="1DD32BD1" w14:textId="14C37F36" w:rsidR="00F66811" w:rsidRDefault="005911E8" w:rsidP="00717A0F">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911E8">
              <w:rPr>
                <w:rFonts w:asciiTheme="majorHAnsi" w:hAnsiTheme="majorHAnsi" w:cstheme="majorHAnsi"/>
                <w:color w:val="000000" w:themeColor="text1"/>
                <w:sz w:val="18"/>
                <w:szCs w:val="18"/>
              </w:rPr>
              <w:t xml:space="preserve">Max number of cells in a set of cells configured for multi-cell scheduling by a DCI </w:t>
            </w:r>
            <w:proofErr w:type="gramStart"/>
            <w:r w:rsidRPr="005911E8">
              <w:rPr>
                <w:rFonts w:asciiTheme="majorHAnsi" w:hAnsiTheme="majorHAnsi" w:cstheme="majorHAnsi"/>
                <w:color w:val="000000" w:themeColor="text1"/>
                <w:sz w:val="18"/>
                <w:szCs w:val="18"/>
              </w:rPr>
              <w:t>format</w:t>
            </w:r>
            <w:proofErr w:type="gramEnd"/>
          </w:p>
          <w:p w14:paraId="6D54E59E" w14:textId="159E1C40" w:rsidR="005911E8" w:rsidRDefault="005911E8" w:rsidP="00717A0F">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{2, 3, 4}</w:t>
            </w:r>
          </w:p>
          <w:p w14:paraId="58F3B068" w14:textId="3B9E2765" w:rsidR="005911E8" w:rsidRDefault="005911E8" w:rsidP="00717A0F">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 xml:space="preserve">ax number of sets of cells configured for multi-cell scheduling from a same scheduling </w:t>
            </w:r>
            <w:proofErr w:type="gramStart"/>
            <w:r>
              <w:rPr>
                <w:rFonts w:asciiTheme="majorHAnsi" w:hAnsiTheme="majorHAnsi" w:cstheme="majorHAnsi"/>
                <w:color w:val="000000" w:themeColor="text1"/>
                <w:sz w:val="18"/>
                <w:szCs w:val="18"/>
              </w:rPr>
              <w:t>cell</w:t>
            </w:r>
            <w:proofErr w:type="gramEnd"/>
          </w:p>
          <w:p w14:paraId="4432FA88" w14:textId="09B71964" w:rsidR="005911E8" w:rsidRDefault="005911E8" w:rsidP="00717A0F">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{1, 2, 3, 4}</w:t>
            </w:r>
          </w:p>
          <w:p w14:paraId="03DFDDD5" w14:textId="542BB518" w:rsidR="00717A0F" w:rsidRDefault="00717A0F" w:rsidP="00717A0F">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o-scheduled cell indication</w:t>
            </w:r>
          </w:p>
          <w:p w14:paraId="472D844B" w14:textId="55CE1BDD" w:rsidR="00717A0F" w:rsidRDefault="00717A0F" w:rsidP="00717A0F">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w:t>
            </w:r>
            <w:r w:rsidR="002C5B5D">
              <w:rPr>
                <w:rFonts w:asciiTheme="majorHAnsi" w:hAnsiTheme="majorHAnsi" w:cstheme="majorHAnsi"/>
                <w:color w:val="000000" w:themeColor="text1"/>
                <w:sz w:val="18"/>
                <w:szCs w:val="18"/>
              </w:rPr>
              <w:t>C</w:t>
            </w:r>
            <w:r w:rsidR="000864CD">
              <w:rPr>
                <w:rFonts w:asciiTheme="majorHAnsi" w:hAnsiTheme="majorHAnsi" w:cstheme="majorHAnsi"/>
                <w:color w:val="000000" w:themeColor="text1"/>
                <w:sz w:val="18"/>
                <w:szCs w:val="18"/>
              </w:rPr>
              <w:t>o-scheduled-cell indicator</w:t>
            </w:r>
            <w:r w:rsidR="002C5B5D">
              <w:rPr>
                <w:rFonts w:asciiTheme="majorHAnsi" w:hAnsiTheme="majorHAnsi" w:cstheme="majorHAnsi"/>
                <w:color w:val="000000" w:themeColor="text1"/>
                <w:sz w:val="18"/>
                <w:szCs w:val="18"/>
              </w:rPr>
              <w:t>-based, FDRA-based, both</w:t>
            </w:r>
            <w:r>
              <w:rPr>
                <w:rFonts w:asciiTheme="majorHAnsi" w:hAnsiTheme="majorHAnsi" w:cstheme="majorHAnsi"/>
                <w:color w:val="000000" w:themeColor="text1"/>
                <w:sz w:val="18"/>
                <w:szCs w:val="18"/>
              </w:rPr>
              <w:t>}</w:t>
            </w:r>
          </w:p>
          <w:p w14:paraId="2B6C5402" w14:textId="056EC8CD" w:rsidR="002C5B5D" w:rsidRDefault="002C5B5D" w:rsidP="002C5B5D">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HARQ-ACK codebook construction</w:t>
            </w:r>
          </w:p>
          <w:p w14:paraId="419FBC2C" w14:textId="7564A52B" w:rsidR="002C5B5D" w:rsidRDefault="002C5B5D" w:rsidP="002C5B5D">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{Type-1, Type-2, both}</w:t>
            </w:r>
          </w:p>
          <w:p w14:paraId="6632A8EB" w14:textId="777E671E" w:rsidR="002C5B5D" w:rsidRDefault="007D148F" w:rsidP="002C5B5D">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Type for </w:t>
            </w:r>
            <w:r>
              <w:rPr>
                <w:rFonts w:asciiTheme="majorHAnsi" w:hAnsiTheme="majorHAnsi" w:cstheme="majorHAnsi" w:hint="eastAsia"/>
                <w:color w:val="000000" w:themeColor="text1"/>
                <w:sz w:val="18"/>
                <w:szCs w:val="18"/>
              </w:rPr>
              <w:t>A</w:t>
            </w:r>
            <w:r>
              <w:rPr>
                <w:rFonts w:asciiTheme="majorHAnsi" w:hAnsiTheme="majorHAnsi" w:cstheme="majorHAnsi"/>
                <w:color w:val="000000" w:themeColor="text1"/>
                <w:sz w:val="18"/>
                <w:szCs w:val="18"/>
              </w:rPr>
              <w:t>ntenna port(s) field</w:t>
            </w:r>
          </w:p>
          <w:p w14:paraId="725EA9A2" w14:textId="5572C510" w:rsidR="00B6233A" w:rsidRPr="001E48A6" w:rsidRDefault="007D148F" w:rsidP="001E48A6">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proofErr w:type="spellStart"/>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andiate</w:t>
            </w:r>
            <w:proofErr w:type="spellEnd"/>
            <w:r>
              <w:rPr>
                <w:rFonts w:asciiTheme="majorHAnsi" w:hAnsiTheme="majorHAnsi" w:cstheme="majorHAnsi"/>
                <w:color w:val="000000" w:themeColor="text1"/>
                <w:sz w:val="18"/>
                <w:szCs w:val="18"/>
              </w:rPr>
              <w:t xml:space="preserve"> values {Type-1A, Type-2, both}</w:t>
            </w:r>
          </w:p>
          <w:p w14:paraId="0AE942D4" w14:textId="139984B1" w:rsidR="00BD38E5" w:rsidRDefault="00EF3446" w:rsidP="001E48A6">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Monitoring DCI formats 1_1/1_2 for a cell in the set of cells as well as DCI format 1_X for the set of cells</w:t>
            </w:r>
          </w:p>
          <w:p w14:paraId="025B4BC5" w14:textId="237EE5D4" w:rsidR="00EF3446" w:rsidRPr="00445225" w:rsidRDefault="00EF3446" w:rsidP="001E48A6">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{no, for the reference cell, for any cell}</w:t>
            </w:r>
          </w:p>
          <w:p w14:paraId="2D0C3D7E" w14:textId="77777777" w:rsidR="00B6233A" w:rsidRPr="00BD38E5" w:rsidRDefault="00B6233A" w:rsidP="00B6233A">
            <w:pPr>
              <w:pStyle w:val="ListParagraph"/>
              <w:autoSpaceDE w:val="0"/>
              <w:autoSpaceDN w:val="0"/>
              <w:adjustRightInd w:val="0"/>
              <w:snapToGrid w:val="0"/>
              <w:spacing w:afterLines="50" w:after="120"/>
              <w:ind w:leftChars="0" w:left="360"/>
              <w:contextualSpacing/>
              <w:jc w:val="both"/>
              <w:rPr>
                <w:rFonts w:asciiTheme="majorHAnsi" w:hAnsiTheme="majorHAnsi" w:cstheme="majorHAnsi"/>
                <w:color w:val="000000" w:themeColor="text1"/>
                <w:sz w:val="18"/>
                <w:szCs w:val="18"/>
              </w:rPr>
            </w:pPr>
          </w:p>
          <w:p w14:paraId="34449508" w14:textId="1F83EA84" w:rsidR="00B6233A" w:rsidRDefault="00445225" w:rsidP="00B6233A">
            <w:pPr>
              <w:pStyle w:val="ListParagraph"/>
              <w:numPr>
                <w:ilvl w:val="0"/>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Number of unicast DCI(s) to process</w:t>
            </w:r>
          </w:p>
          <w:p w14:paraId="58C3BC28" w14:textId="4AE8EF42" w:rsidR="00445225" w:rsidRPr="00445225" w:rsidRDefault="00445225" w:rsidP="00445225">
            <w:pPr>
              <w:pStyle w:val="ListParagraph"/>
              <w:numPr>
                <w:ilvl w:val="1"/>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445225">
              <w:rPr>
                <w:rFonts w:asciiTheme="majorHAnsi" w:hAnsiTheme="majorHAnsi" w:cstheme="majorHAnsi"/>
                <w:color w:val="000000" w:themeColor="text1"/>
                <w:sz w:val="18"/>
                <w:szCs w:val="18"/>
              </w:rPr>
              <w:t xml:space="preserve">From lower SCS to higher SCS or same SCS </w:t>
            </w:r>
          </w:p>
          <w:p w14:paraId="681641BD" w14:textId="77777777" w:rsidR="00445225" w:rsidRDefault="00445225" w:rsidP="00445225">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445225">
              <w:rPr>
                <w:rFonts w:asciiTheme="majorHAnsi" w:hAnsiTheme="majorHAnsi" w:cstheme="majorHAnsi"/>
                <w:color w:val="000000" w:themeColor="text1"/>
                <w:sz w:val="18"/>
                <w:szCs w:val="18"/>
              </w:rPr>
              <w:t xml:space="preserve">One unicast DCI per slot of scheduling cell for a set of cells configured for multi-cell PDSCH scheduling for FDD/TDD scheduling </w:t>
            </w:r>
            <w:proofErr w:type="gramStart"/>
            <w:r w:rsidRPr="00445225">
              <w:rPr>
                <w:rFonts w:asciiTheme="majorHAnsi" w:hAnsiTheme="majorHAnsi" w:cstheme="majorHAnsi"/>
                <w:color w:val="000000" w:themeColor="text1"/>
                <w:sz w:val="18"/>
                <w:szCs w:val="18"/>
              </w:rPr>
              <w:t>cell</w:t>
            </w:r>
            <w:proofErr w:type="gramEnd"/>
          </w:p>
          <w:p w14:paraId="55634BEE" w14:textId="77777777" w:rsidR="00006ECC" w:rsidRPr="00006ECC" w:rsidRDefault="00006ECC" w:rsidP="00006ECC">
            <w:pPr>
              <w:pStyle w:val="ListParagraph"/>
              <w:numPr>
                <w:ilvl w:val="1"/>
                <w:numId w:val="12"/>
              </w:numPr>
              <w:ind w:leftChars="0"/>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From higher SCS to lower SCS</w:t>
            </w:r>
          </w:p>
          <w:p w14:paraId="02572862" w14:textId="77777777" w:rsidR="00006ECC" w:rsidRPr="00006ECC" w:rsidRDefault="00006ECC" w:rsidP="00006ECC">
            <w:pPr>
              <w:pStyle w:val="ListParagraph"/>
              <w:numPr>
                <w:ilvl w:val="2"/>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One unicast DCI per N consecutive slots of scheduling cell for a set of cells configured for multi-cell PDSCH scheduling for FDD/TDD scheduling cell, where:</w:t>
            </w:r>
          </w:p>
          <w:p w14:paraId="64B4E4C8" w14:textId="77777777" w:rsidR="00006ECC" w:rsidRPr="00006ECC" w:rsidRDefault="00006ECC" w:rsidP="00006ECC">
            <w:pPr>
              <w:pStyle w:val="ListParagraph"/>
              <w:numPr>
                <w:ilvl w:val="3"/>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N = 2 for (30, 15)</w:t>
            </w:r>
          </w:p>
          <w:p w14:paraId="0AB9BACF" w14:textId="77777777" w:rsidR="00006ECC" w:rsidRPr="00006ECC" w:rsidRDefault="00006ECC" w:rsidP="00006ECC">
            <w:pPr>
              <w:pStyle w:val="ListParagraph"/>
              <w:numPr>
                <w:ilvl w:val="3"/>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N = 4 for (60, 15), (120, 30)</w:t>
            </w:r>
          </w:p>
          <w:p w14:paraId="068CF9C2" w14:textId="77777777" w:rsidR="00F81087" w:rsidRDefault="00006ECC" w:rsidP="006D31B3">
            <w:pPr>
              <w:pStyle w:val="ListParagraph"/>
              <w:numPr>
                <w:ilvl w:val="3"/>
                <w:numId w:val="1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N = 8 for (120, 15)</w:t>
            </w:r>
          </w:p>
          <w:p w14:paraId="094C2AFD" w14:textId="67A6D6D8" w:rsidR="006D31B3" w:rsidRPr="006D31B3" w:rsidRDefault="006D31B3" w:rsidP="006D31B3">
            <w:pPr>
              <w:pStyle w:val="ListParagraph"/>
              <w:autoSpaceDE w:val="0"/>
              <w:autoSpaceDN w:val="0"/>
              <w:adjustRightInd w:val="0"/>
              <w:snapToGrid w:val="0"/>
              <w:spacing w:afterLines="50" w:after="120"/>
              <w:ind w:leftChars="0" w:left="36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A19E42E" w14:textId="14A26564" w:rsidR="00A953E6" w:rsidRPr="00D15860" w:rsidRDefault="00A953E6" w:rsidP="002E3493">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53A25C" w14:textId="77777777" w:rsidR="002E3493" w:rsidRPr="00D15860" w:rsidRDefault="002E3493" w:rsidP="002E3493">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88819B" w14:textId="77777777" w:rsidR="002E3493" w:rsidRPr="00D15860" w:rsidRDefault="002E3493" w:rsidP="002E349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E0FD84" w14:textId="77777777" w:rsidR="002E3493" w:rsidRPr="00D15860" w:rsidRDefault="002E3493" w:rsidP="002E3493">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6A5B24" w14:textId="6CB2ADF4" w:rsidR="002E3493" w:rsidRPr="00DC08BA" w:rsidRDefault="00DC08BA" w:rsidP="002E349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B</w:t>
            </w:r>
            <w:r>
              <w:rPr>
                <w:rFonts w:asciiTheme="majorHAnsi" w:eastAsia="ＭＳ 明朝" w:hAnsiTheme="majorHAnsi" w:cstheme="majorHAnsi"/>
                <w:color w:val="000000" w:themeColor="text1"/>
                <w:szCs w:val="18"/>
                <w:lang w:eastAsia="ja-JP"/>
              </w:rPr>
              <w:t>C</w:t>
            </w:r>
          </w:p>
        </w:tc>
        <w:tc>
          <w:tcPr>
            <w:tcW w:w="992" w:type="dxa"/>
            <w:tcBorders>
              <w:top w:val="single" w:sz="4" w:space="0" w:color="auto"/>
              <w:left w:val="single" w:sz="4" w:space="0" w:color="auto"/>
              <w:bottom w:val="single" w:sz="4" w:space="0" w:color="auto"/>
              <w:right w:val="single" w:sz="4" w:space="0" w:color="auto"/>
            </w:tcBorders>
            <w:hideMark/>
          </w:tcPr>
          <w:p w14:paraId="093731AC" w14:textId="744ED325" w:rsidR="002E3493" w:rsidRPr="00D15860" w:rsidRDefault="002E3493" w:rsidP="002E3493">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257952CD" w14:textId="0F072D1A" w:rsidR="002E3493" w:rsidRPr="00D15860" w:rsidRDefault="002E3493" w:rsidP="002E3493">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A6A489B" w14:textId="77777777" w:rsidR="002E3493" w:rsidRPr="00D15860" w:rsidRDefault="002E3493" w:rsidP="002E349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1099F6" w14:textId="77B21E3E" w:rsidR="002E3493" w:rsidRPr="00D15860" w:rsidRDefault="002E3493" w:rsidP="002E349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2778A48" w14:textId="77777777" w:rsidR="002E3493" w:rsidRDefault="002E3493" w:rsidP="002E3493">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Optional with capability </w:t>
            </w:r>
            <w:proofErr w:type="gramStart"/>
            <w:r w:rsidRPr="00D15860">
              <w:rPr>
                <w:rFonts w:asciiTheme="majorHAnsi" w:hAnsiTheme="majorHAnsi" w:cstheme="majorHAnsi"/>
                <w:color w:val="000000" w:themeColor="text1"/>
                <w:szCs w:val="18"/>
                <w:lang w:eastAsia="ja-JP"/>
              </w:rPr>
              <w:t>signalling</w:t>
            </w:r>
            <w:proofErr w:type="gramEnd"/>
          </w:p>
          <w:p w14:paraId="3AEF6EAD" w14:textId="652F817E" w:rsidR="009350EC" w:rsidRPr="009350EC" w:rsidRDefault="009350EC" w:rsidP="002E3493">
            <w:pPr>
              <w:pStyle w:val="TAL"/>
              <w:rPr>
                <w:rFonts w:asciiTheme="majorHAnsi" w:eastAsia="ＭＳ 明朝" w:hAnsiTheme="majorHAnsi" w:cstheme="majorHAnsi"/>
                <w:color w:val="000000" w:themeColor="text1"/>
                <w:szCs w:val="18"/>
                <w:lang w:eastAsia="ja-JP"/>
              </w:rPr>
            </w:pPr>
          </w:p>
        </w:tc>
      </w:tr>
      <w:tr w:rsidR="00E96877" w:rsidRPr="00D15860" w14:paraId="746A3795"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703117C6"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669FB72" w14:textId="684F035F" w:rsidR="00E96877" w:rsidRDefault="00E96877" w:rsidP="00E9687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w:t>
            </w:r>
            <w:r w:rsidR="00E17AD8">
              <w:rPr>
                <w:rFonts w:asciiTheme="majorHAnsi" w:hAnsiTheme="majorHAnsi" w:cstheme="majorHAnsi"/>
                <w:color w:val="000000" w:themeColor="text1"/>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4AE00946" w14:textId="20469A2B" w:rsidR="00E96877" w:rsidRPr="00A21F01" w:rsidRDefault="00E96877" w:rsidP="00E9687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ulti-cell PUSCH scheduling by a DCI format</w:t>
            </w:r>
          </w:p>
        </w:tc>
        <w:tc>
          <w:tcPr>
            <w:tcW w:w="6371" w:type="dxa"/>
            <w:tcBorders>
              <w:top w:val="single" w:sz="4" w:space="0" w:color="auto"/>
              <w:left w:val="single" w:sz="4" w:space="0" w:color="auto"/>
              <w:bottom w:val="single" w:sz="4" w:space="0" w:color="auto"/>
              <w:right w:val="single" w:sz="4" w:space="0" w:color="auto"/>
            </w:tcBorders>
          </w:tcPr>
          <w:p w14:paraId="07939CAB" w14:textId="275A8C8C" w:rsidR="00870F21" w:rsidRPr="00870F21" w:rsidRDefault="00870F21" w:rsidP="00870F2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Proposals 1 – 6</w:t>
            </w:r>
          </w:p>
          <w:p w14:paraId="39956A6E" w14:textId="42746D58" w:rsidR="00E96877" w:rsidRDefault="00E96877" w:rsidP="001E48A6">
            <w:pPr>
              <w:pStyle w:val="ListParagraph"/>
              <w:numPr>
                <w:ilvl w:val="0"/>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One or multiple combination(s) of {a SCS for scheduling cell, a SCS for scheduled cells}</w:t>
            </w:r>
          </w:p>
          <w:p w14:paraId="3420C54B" w14:textId="77777777" w:rsidR="00E96877" w:rsidRDefault="00E96877" w:rsidP="00E96877">
            <w:pPr>
              <w:pStyle w:val="ListParagraph"/>
              <w:autoSpaceDE w:val="0"/>
              <w:autoSpaceDN w:val="0"/>
              <w:adjustRightInd w:val="0"/>
              <w:snapToGrid w:val="0"/>
              <w:spacing w:afterLines="50" w:after="120"/>
              <w:ind w:leftChars="0" w:left="360"/>
              <w:contextualSpacing/>
              <w:jc w:val="both"/>
              <w:rPr>
                <w:rFonts w:asciiTheme="majorHAnsi" w:hAnsiTheme="majorHAnsi" w:cstheme="majorHAnsi"/>
                <w:color w:val="000000" w:themeColor="text1"/>
                <w:sz w:val="18"/>
                <w:szCs w:val="18"/>
              </w:rPr>
            </w:pPr>
          </w:p>
          <w:p w14:paraId="683DA516" w14:textId="77777777" w:rsidR="00E96877" w:rsidRDefault="00E96877" w:rsidP="001E48A6">
            <w:pPr>
              <w:pStyle w:val="ListParagraph"/>
              <w:numPr>
                <w:ilvl w:val="0"/>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each combination of {a SCS for scheduling cell, a SCS for scheduled cells},</w:t>
            </w:r>
          </w:p>
          <w:p w14:paraId="1FF32AD7" w14:textId="77777777" w:rsidR="00E96877"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5911E8">
              <w:rPr>
                <w:rFonts w:asciiTheme="majorHAnsi" w:hAnsiTheme="majorHAnsi" w:cstheme="majorHAnsi"/>
                <w:color w:val="000000" w:themeColor="text1"/>
                <w:sz w:val="18"/>
                <w:szCs w:val="18"/>
              </w:rPr>
              <w:t xml:space="preserve">Max number of cells in a set of cells configured for multi-cell scheduling by a DCI </w:t>
            </w:r>
            <w:proofErr w:type="gramStart"/>
            <w:r w:rsidRPr="005911E8">
              <w:rPr>
                <w:rFonts w:asciiTheme="majorHAnsi" w:hAnsiTheme="majorHAnsi" w:cstheme="majorHAnsi"/>
                <w:color w:val="000000" w:themeColor="text1"/>
                <w:sz w:val="18"/>
                <w:szCs w:val="18"/>
              </w:rPr>
              <w:t>format</w:t>
            </w:r>
            <w:proofErr w:type="gramEnd"/>
          </w:p>
          <w:p w14:paraId="4EBF3885" w14:textId="77777777"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{2, 3, 4}</w:t>
            </w:r>
          </w:p>
          <w:p w14:paraId="18E82BEC" w14:textId="77777777" w:rsidR="00E96877"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 xml:space="preserve">ax number of sets of cells configured for multi-cell scheduling from a same scheduling </w:t>
            </w:r>
            <w:proofErr w:type="gramStart"/>
            <w:r>
              <w:rPr>
                <w:rFonts w:asciiTheme="majorHAnsi" w:hAnsiTheme="majorHAnsi" w:cstheme="majorHAnsi"/>
                <w:color w:val="000000" w:themeColor="text1"/>
                <w:sz w:val="18"/>
                <w:szCs w:val="18"/>
              </w:rPr>
              <w:t>cell</w:t>
            </w:r>
            <w:proofErr w:type="gramEnd"/>
          </w:p>
          <w:p w14:paraId="1DE9BBE7" w14:textId="77777777"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{1, 2, 3, 4}</w:t>
            </w:r>
          </w:p>
          <w:p w14:paraId="2ADA451E" w14:textId="77777777" w:rsidR="00E96877"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o-scheduled cell indication</w:t>
            </w:r>
          </w:p>
          <w:p w14:paraId="129A4C38" w14:textId="292A833D"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w:t>
            </w:r>
            <w:r w:rsidR="000864CD">
              <w:rPr>
                <w:rFonts w:asciiTheme="majorHAnsi" w:hAnsiTheme="majorHAnsi" w:cstheme="majorHAnsi"/>
                <w:color w:val="000000" w:themeColor="text1"/>
                <w:sz w:val="18"/>
                <w:szCs w:val="18"/>
              </w:rPr>
              <w:t>Co-scheduled-cell indicator-based</w:t>
            </w:r>
            <w:r>
              <w:rPr>
                <w:rFonts w:asciiTheme="majorHAnsi" w:hAnsiTheme="majorHAnsi" w:cstheme="majorHAnsi"/>
                <w:color w:val="000000" w:themeColor="text1"/>
                <w:sz w:val="18"/>
                <w:szCs w:val="18"/>
              </w:rPr>
              <w:t>, FDRA-based, both}</w:t>
            </w:r>
          </w:p>
          <w:p w14:paraId="45208467" w14:textId="77777777" w:rsidR="00E96877"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Type for </w:t>
            </w:r>
            <w:r>
              <w:rPr>
                <w:rFonts w:asciiTheme="majorHAnsi" w:hAnsiTheme="majorHAnsi" w:cstheme="majorHAnsi" w:hint="eastAsia"/>
                <w:color w:val="000000" w:themeColor="text1"/>
                <w:sz w:val="18"/>
                <w:szCs w:val="18"/>
              </w:rPr>
              <w:t>A</w:t>
            </w:r>
            <w:r>
              <w:rPr>
                <w:rFonts w:asciiTheme="majorHAnsi" w:hAnsiTheme="majorHAnsi" w:cstheme="majorHAnsi"/>
                <w:color w:val="000000" w:themeColor="text1"/>
                <w:sz w:val="18"/>
                <w:szCs w:val="18"/>
              </w:rPr>
              <w:t>ntenna port(s) field</w:t>
            </w:r>
          </w:p>
          <w:p w14:paraId="0B84359E" w14:textId="77777777"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proofErr w:type="spellStart"/>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andiate</w:t>
            </w:r>
            <w:proofErr w:type="spellEnd"/>
            <w:r>
              <w:rPr>
                <w:rFonts w:asciiTheme="majorHAnsi" w:hAnsiTheme="majorHAnsi" w:cstheme="majorHAnsi"/>
                <w:color w:val="000000" w:themeColor="text1"/>
                <w:sz w:val="18"/>
                <w:szCs w:val="18"/>
              </w:rPr>
              <w:t xml:space="preserve"> values {Type-1A, Type-2, both}</w:t>
            </w:r>
          </w:p>
          <w:p w14:paraId="5A86B8BF" w14:textId="15939964" w:rsidR="00E96877"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for Precoder and number of layer(s) field</w:t>
            </w:r>
          </w:p>
          <w:p w14:paraId="7D6A62D5" w14:textId="77777777"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proofErr w:type="spellStart"/>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andiate</w:t>
            </w:r>
            <w:proofErr w:type="spellEnd"/>
            <w:r>
              <w:rPr>
                <w:rFonts w:asciiTheme="majorHAnsi" w:hAnsiTheme="majorHAnsi" w:cstheme="majorHAnsi"/>
                <w:color w:val="000000" w:themeColor="text1"/>
                <w:sz w:val="18"/>
                <w:szCs w:val="18"/>
              </w:rPr>
              <w:t xml:space="preserve"> values {Type-1A, Type-2, both}</w:t>
            </w:r>
          </w:p>
          <w:p w14:paraId="02FDF287" w14:textId="09D37376" w:rsidR="00E96877"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for SRS resource indicator field</w:t>
            </w:r>
          </w:p>
          <w:p w14:paraId="634DE4CE" w14:textId="77777777"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proofErr w:type="spellStart"/>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andiate</w:t>
            </w:r>
            <w:proofErr w:type="spellEnd"/>
            <w:r>
              <w:rPr>
                <w:rFonts w:asciiTheme="majorHAnsi" w:hAnsiTheme="majorHAnsi" w:cstheme="majorHAnsi"/>
                <w:color w:val="000000" w:themeColor="text1"/>
                <w:sz w:val="18"/>
                <w:szCs w:val="18"/>
              </w:rPr>
              <w:t xml:space="preserve"> values {Type-1A, Type-2, both}</w:t>
            </w:r>
          </w:p>
          <w:p w14:paraId="346A3296" w14:textId="06A6F3AB" w:rsidR="001E48A6" w:rsidRDefault="001E48A6"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Monitoring DCI formats 0_1/0_2 for a cell in the set of cells as well as DCI format 0_X for the set of cells</w:t>
            </w:r>
          </w:p>
          <w:p w14:paraId="69237BDB" w14:textId="77777777" w:rsidR="001E48A6" w:rsidRPr="00445225" w:rsidRDefault="001E48A6"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andidate values {no, for the reference cell, for any cell}</w:t>
            </w:r>
          </w:p>
          <w:p w14:paraId="2FE27AA7" w14:textId="77777777" w:rsidR="00E96877" w:rsidRPr="00EF3446" w:rsidRDefault="00E96877" w:rsidP="00E96877">
            <w:pPr>
              <w:pStyle w:val="ListParagraph"/>
              <w:autoSpaceDE w:val="0"/>
              <w:autoSpaceDN w:val="0"/>
              <w:adjustRightInd w:val="0"/>
              <w:snapToGrid w:val="0"/>
              <w:spacing w:afterLines="50" w:after="120"/>
              <w:ind w:leftChars="0" w:left="360"/>
              <w:contextualSpacing/>
              <w:jc w:val="both"/>
              <w:rPr>
                <w:rFonts w:asciiTheme="majorHAnsi" w:hAnsiTheme="majorHAnsi" w:cstheme="majorHAnsi"/>
                <w:color w:val="000000" w:themeColor="text1"/>
                <w:sz w:val="18"/>
                <w:szCs w:val="18"/>
              </w:rPr>
            </w:pPr>
          </w:p>
          <w:p w14:paraId="1E8813F0" w14:textId="77777777" w:rsidR="00E96877" w:rsidRDefault="00E96877" w:rsidP="001E48A6">
            <w:pPr>
              <w:pStyle w:val="ListParagraph"/>
              <w:numPr>
                <w:ilvl w:val="0"/>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Number of unicast DCI(s) to process</w:t>
            </w:r>
          </w:p>
          <w:p w14:paraId="6571ABA9" w14:textId="77777777" w:rsidR="00E96877" w:rsidRPr="00445225"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445225">
              <w:rPr>
                <w:rFonts w:asciiTheme="majorHAnsi" w:hAnsiTheme="majorHAnsi" w:cstheme="majorHAnsi"/>
                <w:color w:val="000000" w:themeColor="text1"/>
                <w:sz w:val="18"/>
                <w:szCs w:val="18"/>
              </w:rPr>
              <w:t xml:space="preserve">From lower SCS to higher SCS or same SCS </w:t>
            </w:r>
          </w:p>
          <w:p w14:paraId="54D36B8D" w14:textId="77777777" w:rsidR="00E96877"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445225">
              <w:rPr>
                <w:rFonts w:asciiTheme="majorHAnsi" w:hAnsiTheme="majorHAnsi" w:cstheme="majorHAnsi"/>
                <w:color w:val="000000" w:themeColor="text1"/>
                <w:sz w:val="18"/>
                <w:szCs w:val="18"/>
              </w:rPr>
              <w:t xml:space="preserve">One unicast DCI per slot of scheduling cell for a set of cells configured for multi-cell PDSCH scheduling for FDD/TDD scheduling </w:t>
            </w:r>
            <w:proofErr w:type="gramStart"/>
            <w:r w:rsidRPr="00445225">
              <w:rPr>
                <w:rFonts w:asciiTheme="majorHAnsi" w:hAnsiTheme="majorHAnsi" w:cstheme="majorHAnsi"/>
                <w:color w:val="000000" w:themeColor="text1"/>
                <w:sz w:val="18"/>
                <w:szCs w:val="18"/>
              </w:rPr>
              <w:t>cell</w:t>
            </w:r>
            <w:proofErr w:type="gramEnd"/>
          </w:p>
          <w:p w14:paraId="4DD1F569" w14:textId="77777777" w:rsidR="00E96877" w:rsidRPr="00006ECC" w:rsidRDefault="00E96877" w:rsidP="001E48A6">
            <w:pPr>
              <w:pStyle w:val="ListParagraph"/>
              <w:numPr>
                <w:ilvl w:val="1"/>
                <w:numId w:val="17"/>
              </w:numPr>
              <w:ind w:leftChars="0"/>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From higher SCS to lower SCS</w:t>
            </w:r>
          </w:p>
          <w:p w14:paraId="0AC09A49" w14:textId="77777777" w:rsidR="00E96877" w:rsidRPr="00006ECC" w:rsidRDefault="00E96877" w:rsidP="001E48A6">
            <w:pPr>
              <w:pStyle w:val="ListParagraph"/>
              <w:numPr>
                <w:ilvl w:val="2"/>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One unicast DCI per N consecutive slots of scheduling cell for a set of cells configured for multi-cell PDSCH scheduling for FDD/TDD scheduling cell, where:</w:t>
            </w:r>
          </w:p>
          <w:p w14:paraId="19EB8D88" w14:textId="77777777" w:rsidR="00E96877" w:rsidRPr="00006ECC" w:rsidRDefault="00E96877" w:rsidP="001E48A6">
            <w:pPr>
              <w:pStyle w:val="ListParagraph"/>
              <w:numPr>
                <w:ilvl w:val="3"/>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N = 2 for (30, 15)</w:t>
            </w:r>
          </w:p>
          <w:p w14:paraId="7CA157EB" w14:textId="77777777" w:rsidR="00E96877" w:rsidRPr="00006ECC" w:rsidRDefault="00E96877" w:rsidP="001E48A6">
            <w:pPr>
              <w:pStyle w:val="ListParagraph"/>
              <w:numPr>
                <w:ilvl w:val="3"/>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N = 4 for (60, 15), (120, 30)</w:t>
            </w:r>
          </w:p>
          <w:p w14:paraId="54B6D771" w14:textId="77777777" w:rsidR="00E96877" w:rsidRDefault="00E96877" w:rsidP="001E48A6">
            <w:pPr>
              <w:pStyle w:val="ListParagraph"/>
              <w:numPr>
                <w:ilvl w:val="3"/>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006ECC">
              <w:rPr>
                <w:rFonts w:asciiTheme="majorHAnsi" w:hAnsiTheme="majorHAnsi" w:cstheme="majorHAnsi"/>
                <w:color w:val="000000" w:themeColor="text1"/>
                <w:sz w:val="18"/>
                <w:szCs w:val="18"/>
              </w:rPr>
              <w:t>N = 8 for (120, 15)</w:t>
            </w:r>
          </w:p>
          <w:p w14:paraId="0FD09980" w14:textId="329FDAB0" w:rsidR="00E96877" w:rsidRPr="00A21F01" w:rsidRDefault="00E96877" w:rsidP="001E48A6">
            <w:pPr>
              <w:pStyle w:val="ListParagraph"/>
              <w:numPr>
                <w:ilvl w:val="1"/>
                <w:numId w:val="1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09D7986" w14:textId="77777777" w:rsidR="00E96877" w:rsidRPr="00D15860" w:rsidRDefault="00E96877" w:rsidP="00E96877">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44BE218" w14:textId="066BF667" w:rsidR="00E96877" w:rsidRPr="00D15860" w:rsidRDefault="00AE3739" w:rsidP="00E9687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2D9972"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648561" w14:textId="77777777" w:rsidR="00E96877" w:rsidRPr="00D15860" w:rsidRDefault="00E96877" w:rsidP="00E96877">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95DA158" w14:textId="29C5BC2A" w:rsidR="00E96877" w:rsidRPr="00E96877" w:rsidRDefault="00E96877" w:rsidP="00E9687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B</w:t>
            </w:r>
            <w:r>
              <w:rPr>
                <w:rFonts w:asciiTheme="majorHAnsi" w:eastAsia="ＭＳ 明朝" w:hAnsiTheme="majorHAnsi" w:cstheme="majorHAnsi"/>
                <w:color w:val="000000" w:themeColor="text1"/>
                <w:szCs w:val="18"/>
                <w:lang w:eastAsia="ja-JP"/>
              </w:rPr>
              <w:t>C</w:t>
            </w:r>
          </w:p>
        </w:tc>
        <w:tc>
          <w:tcPr>
            <w:tcW w:w="992" w:type="dxa"/>
            <w:tcBorders>
              <w:top w:val="single" w:sz="4" w:space="0" w:color="auto"/>
              <w:left w:val="single" w:sz="4" w:space="0" w:color="auto"/>
              <w:bottom w:val="single" w:sz="4" w:space="0" w:color="auto"/>
              <w:right w:val="single" w:sz="4" w:space="0" w:color="auto"/>
            </w:tcBorders>
          </w:tcPr>
          <w:p w14:paraId="18039546"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C824BE9"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DA70D4D"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CB60CC7" w14:textId="77777777" w:rsidR="00E96877" w:rsidRPr="00D15860" w:rsidRDefault="00E96877" w:rsidP="00E96877">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1504E9" w14:textId="77777777" w:rsidR="00E96877" w:rsidRPr="00D15860" w:rsidRDefault="00E96877" w:rsidP="00E96877">
            <w:pPr>
              <w:pStyle w:val="TAL"/>
              <w:rPr>
                <w:rFonts w:asciiTheme="majorHAnsi" w:hAnsiTheme="majorHAnsi" w:cstheme="majorHAnsi"/>
                <w:color w:val="000000" w:themeColor="text1"/>
                <w:szCs w:val="18"/>
                <w:lang w:eastAsia="ja-JP"/>
              </w:rPr>
            </w:pPr>
          </w:p>
        </w:tc>
      </w:tr>
      <w:tr w:rsidR="00E96877" w:rsidRPr="00D15860" w14:paraId="0C6BF39F"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3E74930"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AEFA4CF" w14:textId="4D07F0D3" w:rsidR="00E96877" w:rsidRPr="00E17AD8" w:rsidRDefault="00E96877" w:rsidP="00E96877">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6926208" w14:textId="76D873DA" w:rsidR="00E96877" w:rsidRPr="00E17AD8" w:rsidRDefault="0085638D" w:rsidP="00E9687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Configuration </w:t>
            </w:r>
            <w:proofErr w:type="gramStart"/>
            <w:r>
              <w:rPr>
                <w:rFonts w:asciiTheme="majorHAnsi" w:eastAsia="ＭＳ 明朝" w:hAnsiTheme="majorHAnsi" w:cstheme="majorHAnsi"/>
                <w:color w:val="000000" w:themeColor="text1"/>
                <w:szCs w:val="18"/>
                <w:lang w:eastAsia="ja-JP"/>
              </w:rPr>
              <w:t xml:space="preserve">3 </w:t>
            </w:r>
            <w:r w:rsidR="00E17AD8">
              <w:rPr>
                <w:rFonts w:asciiTheme="majorHAnsi" w:eastAsia="ＭＳ 明朝" w:hAnsiTheme="majorHAnsi" w:cstheme="majorHAnsi"/>
                <w:color w:val="000000" w:themeColor="text1"/>
                <w:szCs w:val="18"/>
                <w:lang w:eastAsia="ja-JP"/>
              </w:rPr>
              <w:t xml:space="preserve"> for</w:t>
            </w:r>
            <w:proofErr w:type="gramEnd"/>
            <w:r w:rsidR="00E17AD8">
              <w:rPr>
                <w:rFonts w:asciiTheme="majorHAnsi" w:eastAsia="ＭＳ 明朝" w:hAnsiTheme="majorHAnsi" w:cstheme="majorHAnsi"/>
                <w:color w:val="000000" w:themeColor="text1"/>
                <w:szCs w:val="18"/>
                <w:lang w:eastAsia="ja-JP"/>
              </w:rPr>
              <w:t xml:space="preserve"> </w:t>
            </w:r>
            <w:r w:rsidR="00E17AD8">
              <w:rPr>
                <w:rFonts w:asciiTheme="majorHAnsi" w:eastAsia="ＭＳ 明朝" w:hAnsiTheme="majorHAnsi" w:cstheme="majorHAnsi" w:hint="eastAsia"/>
                <w:color w:val="000000" w:themeColor="text1"/>
                <w:szCs w:val="18"/>
                <w:lang w:eastAsia="ja-JP"/>
              </w:rPr>
              <w:t>F</w:t>
            </w:r>
            <w:r w:rsidR="00E17AD8">
              <w:rPr>
                <w:rFonts w:asciiTheme="majorHAnsi" w:eastAsia="ＭＳ 明朝" w:hAnsiTheme="majorHAnsi" w:cstheme="majorHAnsi"/>
                <w:color w:val="000000" w:themeColor="text1"/>
                <w:szCs w:val="18"/>
                <w:lang w:eastAsia="ja-JP"/>
              </w:rPr>
              <w:t>DRA Type-0 for PDSCH scheduled by DCI format 1_X</w:t>
            </w:r>
          </w:p>
        </w:tc>
        <w:tc>
          <w:tcPr>
            <w:tcW w:w="6371" w:type="dxa"/>
            <w:tcBorders>
              <w:top w:val="single" w:sz="4" w:space="0" w:color="auto"/>
              <w:left w:val="single" w:sz="4" w:space="0" w:color="auto"/>
              <w:bottom w:val="single" w:sz="4" w:space="0" w:color="auto"/>
              <w:right w:val="single" w:sz="4" w:space="0" w:color="auto"/>
            </w:tcBorders>
          </w:tcPr>
          <w:p w14:paraId="08C795AA" w14:textId="1143C903" w:rsidR="00E96877" w:rsidRPr="00870F21" w:rsidRDefault="00870F21" w:rsidP="00E9687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7</w:t>
            </w:r>
          </w:p>
        </w:tc>
        <w:tc>
          <w:tcPr>
            <w:tcW w:w="1277" w:type="dxa"/>
            <w:tcBorders>
              <w:top w:val="single" w:sz="4" w:space="0" w:color="auto"/>
              <w:left w:val="single" w:sz="4" w:space="0" w:color="auto"/>
              <w:bottom w:val="single" w:sz="4" w:space="0" w:color="auto"/>
              <w:right w:val="single" w:sz="4" w:space="0" w:color="auto"/>
            </w:tcBorders>
          </w:tcPr>
          <w:p w14:paraId="6BC55C8B" w14:textId="77777777" w:rsidR="00E96877" w:rsidRPr="00D15860" w:rsidRDefault="00E96877" w:rsidP="00E96877">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D7C2CC5" w14:textId="77777777" w:rsidR="00E96877" w:rsidRPr="00D15860" w:rsidRDefault="00E96877" w:rsidP="00E96877">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CE472C"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8D595F" w14:textId="77777777" w:rsidR="00E96877" w:rsidRPr="00D15860" w:rsidRDefault="00E96877" w:rsidP="00E96877">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A6B0D" w14:textId="68E1795D" w:rsidR="00E96877" w:rsidRPr="0085638D" w:rsidRDefault="00E96877" w:rsidP="00E96877">
            <w:pPr>
              <w:pStyle w:val="TAL"/>
              <w:rPr>
                <w:rFonts w:asciiTheme="majorHAnsi" w:eastAsia="ＭＳ 明朝"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8D9ADE2"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1F0A0F9"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75C63A0" w14:textId="77777777" w:rsidR="00E96877" w:rsidRPr="00D15860" w:rsidRDefault="00E96877" w:rsidP="00E96877">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66AB92" w14:textId="77777777" w:rsidR="00E96877" w:rsidRPr="00D15860" w:rsidRDefault="00E96877" w:rsidP="00E96877">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3D0CD97" w14:textId="77777777" w:rsidR="00E96877" w:rsidRPr="00D15860" w:rsidRDefault="00E96877" w:rsidP="00E96877">
            <w:pPr>
              <w:pStyle w:val="TAL"/>
              <w:rPr>
                <w:rFonts w:asciiTheme="majorHAnsi" w:hAnsiTheme="majorHAnsi" w:cstheme="majorHAnsi"/>
                <w:color w:val="000000" w:themeColor="text1"/>
                <w:szCs w:val="18"/>
                <w:lang w:eastAsia="ja-JP"/>
              </w:rPr>
            </w:pPr>
          </w:p>
        </w:tc>
      </w:tr>
      <w:tr w:rsidR="0085638D" w:rsidRPr="00D15860" w14:paraId="52168171"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431BAB5F"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78A26BE" w14:textId="365098F0" w:rsidR="0085638D" w:rsidRDefault="0085638D" w:rsidP="0085638D">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9FD0896" w14:textId="64223F08" w:rsidR="0085638D" w:rsidRDefault="0085638D" w:rsidP="0085638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Configuration 3 for </w:t>
            </w: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DRA Type-0 for PUSCH scheduled by DCI format 0_X</w:t>
            </w:r>
          </w:p>
        </w:tc>
        <w:tc>
          <w:tcPr>
            <w:tcW w:w="6371" w:type="dxa"/>
            <w:tcBorders>
              <w:top w:val="single" w:sz="4" w:space="0" w:color="auto"/>
              <w:left w:val="single" w:sz="4" w:space="0" w:color="auto"/>
              <w:bottom w:val="single" w:sz="4" w:space="0" w:color="auto"/>
              <w:right w:val="single" w:sz="4" w:space="0" w:color="auto"/>
            </w:tcBorders>
          </w:tcPr>
          <w:p w14:paraId="6B3F39DB" w14:textId="73B52523" w:rsidR="0085638D" w:rsidRPr="00E17AD8" w:rsidRDefault="00870F21" w:rsidP="0085638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7</w:t>
            </w:r>
          </w:p>
        </w:tc>
        <w:tc>
          <w:tcPr>
            <w:tcW w:w="1277" w:type="dxa"/>
            <w:tcBorders>
              <w:top w:val="single" w:sz="4" w:space="0" w:color="auto"/>
              <w:left w:val="single" w:sz="4" w:space="0" w:color="auto"/>
              <w:bottom w:val="single" w:sz="4" w:space="0" w:color="auto"/>
              <w:right w:val="single" w:sz="4" w:space="0" w:color="auto"/>
            </w:tcBorders>
          </w:tcPr>
          <w:p w14:paraId="739B7ED1" w14:textId="77777777" w:rsidR="0085638D" w:rsidRPr="00D15860" w:rsidRDefault="0085638D" w:rsidP="0085638D">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F5D064C" w14:textId="77777777" w:rsidR="0085638D" w:rsidRPr="00D15860" w:rsidRDefault="0085638D" w:rsidP="0085638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EC75A84"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E849AD" w14:textId="77777777" w:rsidR="0085638D" w:rsidRPr="00D15860" w:rsidRDefault="0085638D" w:rsidP="0085638D">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A5F55E0" w14:textId="2CF9D8B3" w:rsidR="0085638D" w:rsidRPr="0085638D" w:rsidRDefault="0085638D" w:rsidP="0085638D">
            <w:pPr>
              <w:pStyle w:val="TAL"/>
              <w:rPr>
                <w:rFonts w:asciiTheme="majorHAnsi" w:eastAsia="ＭＳ 明朝"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66E5F05"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3402B32"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FC5D19E"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3075393" w14:textId="77777777" w:rsidR="0085638D" w:rsidRPr="00D15860" w:rsidRDefault="0085638D" w:rsidP="0085638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B1DD238" w14:textId="77777777" w:rsidR="0085638D" w:rsidRPr="00D15860" w:rsidRDefault="0085638D" w:rsidP="0085638D">
            <w:pPr>
              <w:pStyle w:val="TAL"/>
              <w:rPr>
                <w:rFonts w:asciiTheme="majorHAnsi" w:hAnsiTheme="majorHAnsi" w:cstheme="majorHAnsi"/>
                <w:color w:val="000000" w:themeColor="text1"/>
                <w:szCs w:val="18"/>
                <w:lang w:eastAsia="ja-JP"/>
              </w:rPr>
            </w:pPr>
          </w:p>
        </w:tc>
      </w:tr>
      <w:tr w:rsidR="0085638D" w:rsidRPr="00D15860" w14:paraId="7299FAE3"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176D96D"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7801CCA" w14:textId="3EB81028" w:rsidR="0085638D" w:rsidRDefault="0085638D" w:rsidP="0085638D">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8DD4453" w14:textId="10D90601" w:rsidR="0085638D" w:rsidRDefault="0085638D" w:rsidP="0085638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RBG based FDRA Type-1 </w:t>
            </w:r>
            <w:r w:rsidR="00183BA9">
              <w:rPr>
                <w:rFonts w:asciiTheme="majorHAnsi" w:eastAsia="ＭＳ 明朝" w:hAnsiTheme="majorHAnsi" w:cstheme="majorHAnsi"/>
                <w:color w:val="000000" w:themeColor="text1"/>
                <w:szCs w:val="18"/>
                <w:lang w:eastAsia="ja-JP"/>
              </w:rPr>
              <w:t>for PDSCH scheduled by DCI format 1_X</w:t>
            </w:r>
          </w:p>
        </w:tc>
        <w:tc>
          <w:tcPr>
            <w:tcW w:w="6371" w:type="dxa"/>
            <w:tcBorders>
              <w:top w:val="single" w:sz="4" w:space="0" w:color="auto"/>
              <w:left w:val="single" w:sz="4" w:space="0" w:color="auto"/>
              <w:bottom w:val="single" w:sz="4" w:space="0" w:color="auto"/>
              <w:right w:val="single" w:sz="4" w:space="0" w:color="auto"/>
            </w:tcBorders>
          </w:tcPr>
          <w:p w14:paraId="5B932747" w14:textId="075EA9A1" w:rsidR="0085638D" w:rsidRPr="00E17AD8" w:rsidRDefault="00870F21" w:rsidP="0085638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7</w:t>
            </w:r>
          </w:p>
        </w:tc>
        <w:tc>
          <w:tcPr>
            <w:tcW w:w="1277" w:type="dxa"/>
            <w:tcBorders>
              <w:top w:val="single" w:sz="4" w:space="0" w:color="auto"/>
              <w:left w:val="single" w:sz="4" w:space="0" w:color="auto"/>
              <w:bottom w:val="single" w:sz="4" w:space="0" w:color="auto"/>
              <w:right w:val="single" w:sz="4" w:space="0" w:color="auto"/>
            </w:tcBorders>
          </w:tcPr>
          <w:p w14:paraId="3756A3D6" w14:textId="77777777" w:rsidR="0085638D" w:rsidRPr="00D15860" w:rsidRDefault="0085638D" w:rsidP="0085638D">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11D828CE" w14:textId="77777777" w:rsidR="0085638D" w:rsidRPr="00D15860" w:rsidRDefault="0085638D" w:rsidP="0085638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CA21511"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0F09C9" w14:textId="77777777" w:rsidR="0085638D" w:rsidRPr="00D15860" w:rsidRDefault="0085638D" w:rsidP="0085638D">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8F75158" w14:textId="77777777" w:rsidR="0085638D" w:rsidRPr="00D15860" w:rsidRDefault="0085638D" w:rsidP="0085638D">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2F850F8"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B47162E"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12AC59E"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EC0F40" w14:textId="77777777" w:rsidR="0085638D" w:rsidRPr="00D15860" w:rsidRDefault="0085638D" w:rsidP="0085638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7B11BD59" w14:textId="77777777" w:rsidR="0085638D" w:rsidRPr="00D15860" w:rsidRDefault="0085638D" w:rsidP="0085638D">
            <w:pPr>
              <w:pStyle w:val="TAL"/>
              <w:rPr>
                <w:rFonts w:asciiTheme="majorHAnsi" w:hAnsiTheme="majorHAnsi" w:cstheme="majorHAnsi"/>
                <w:color w:val="000000" w:themeColor="text1"/>
                <w:szCs w:val="18"/>
                <w:lang w:eastAsia="ja-JP"/>
              </w:rPr>
            </w:pPr>
          </w:p>
        </w:tc>
      </w:tr>
      <w:tr w:rsidR="0085638D" w:rsidRPr="00D15860" w14:paraId="3A1EAD3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43FD428E"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65EF1953" w14:textId="1E0B9DF9" w:rsidR="0085638D" w:rsidRDefault="0085638D" w:rsidP="0085638D">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AB79E5" w14:textId="70C8091C" w:rsidR="0085638D" w:rsidRDefault="0085638D" w:rsidP="0085638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RBG based FDRA Type-1 </w:t>
            </w:r>
            <w:r w:rsidR="00183BA9">
              <w:rPr>
                <w:rFonts w:asciiTheme="majorHAnsi" w:eastAsia="ＭＳ 明朝" w:hAnsiTheme="majorHAnsi" w:cstheme="majorHAnsi"/>
                <w:color w:val="000000" w:themeColor="text1"/>
                <w:szCs w:val="18"/>
                <w:lang w:eastAsia="ja-JP"/>
              </w:rPr>
              <w:t>for PUSCH scheduled by DCI format 0_X</w:t>
            </w:r>
          </w:p>
        </w:tc>
        <w:tc>
          <w:tcPr>
            <w:tcW w:w="6371" w:type="dxa"/>
            <w:tcBorders>
              <w:top w:val="single" w:sz="4" w:space="0" w:color="auto"/>
              <w:left w:val="single" w:sz="4" w:space="0" w:color="auto"/>
              <w:bottom w:val="single" w:sz="4" w:space="0" w:color="auto"/>
              <w:right w:val="single" w:sz="4" w:space="0" w:color="auto"/>
            </w:tcBorders>
          </w:tcPr>
          <w:p w14:paraId="6D6FF984" w14:textId="559E26FB" w:rsidR="0085638D" w:rsidRPr="00E17AD8" w:rsidRDefault="00870F21" w:rsidP="0085638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7</w:t>
            </w:r>
          </w:p>
        </w:tc>
        <w:tc>
          <w:tcPr>
            <w:tcW w:w="1277" w:type="dxa"/>
            <w:tcBorders>
              <w:top w:val="single" w:sz="4" w:space="0" w:color="auto"/>
              <w:left w:val="single" w:sz="4" w:space="0" w:color="auto"/>
              <w:bottom w:val="single" w:sz="4" w:space="0" w:color="auto"/>
              <w:right w:val="single" w:sz="4" w:space="0" w:color="auto"/>
            </w:tcBorders>
          </w:tcPr>
          <w:p w14:paraId="7BC4270C" w14:textId="77777777" w:rsidR="0085638D" w:rsidRPr="00D15860" w:rsidRDefault="0085638D" w:rsidP="0085638D">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F1AFF5B" w14:textId="77777777" w:rsidR="0085638D" w:rsidRPr="00D15860" w:rsidRDefault="0085638D" w:rsidP="0085638D">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9C3139C"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D42171" w14:textId="77777777" w:rsidR="0085638D" w:rsidRPr="00D15860" w:rsidRDefault="0085638D" w:rsidP="0085638D">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139064" w14:textId="77777777" w:rsidR="0085638D" w:rsidRPr="00D15860" w:rsidRDefault="0085638D" w:rsidP="0085638D">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D9729D6"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B2CEAF6"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53E8847" w14:textId="77777777" w:rsidR="0085638D" w:rsidRPr="00D15860" w:rsidRDefault="0085638D" w:rsidP="0085638D">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FEEC60" w14:textId="77777777" w:rsidR="0085638D" w:rsidRPr="00D15860" w:rsidRDefault="0085638D" w:rsidP="0085638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0BEFDE3" w14:textId="77777777" w:rsidR="0085638D" w:rsidRPr="00D15860" w:rsidRDefault="0085638D" w:rsidP="0085638D">
            <w:pPr>
              <w:pStyle w:val="TAL"/>
              <w:rPr>
                <w:rFonts w:asciiTheme="majorHAnsi" w:hAnsiTheme="majorHAnsi" w:cstheme="majorHAnsi"/>
                <w:color w:val="000000" w:themeColor="text1"/>
                <w:szCs w:val="18"/>
                <w:lang w:eastAsia="ja-JP"/>
              </w:rPr>
            </w:pPr>
          </w:p>
        </w:tc>
      </w:tr>
      <w:tr w:rsidR="009E73B0" w:rsidRPr="00D15860" w14:paraId="2EBF91C5"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3F0902E0" w14:textId="77777777" w:rsidR="009E73B0" w:rsidRPr="00D15860" w:rsidRDefault="009E73B0" w:rsidP="009E73B0">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7C02AAF" w14:textId="420A3E7A" w:rsidR="009E73B0" w:rsidRDefault="009E73B0" w:rsidP="009E73B0">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2325737" w14:textId="061174E9" w:rsidR="009E73B0" w:rsidRDefault="009E73B0" w:rsidP="009E73B0">
            <w:pPr>
              <w:pStyle w:val="TAL"/>
              <w:rPr>
                <w:rFonts w:asciiTheme="majorHAnsi" w:eastAsia="ＭＳ 明朝" w:hAnsiTheme="majorHAnsi" w:cstheme="majorHAnsi"/>
                <w:color w:val="000000" w:themeColor="text1"/>
                <w:szCs w:val="18"/>
                <w:lang w:eastAsia="ja-JP"/>
              </w:rPr>
            </w:pPr>
            <w:r w:rsidRPr="00C36B9D">
              <w:rPr>
                <w:rFonts w:eastAsia="SimSun"/>
                <w:lang w:eastAsia="zh-CN"/>
              </w:rPr>
              <w:t xml:space="preserve">Two HARQ-ACK codebooks </w:t>
            </w:r>
            <w:r w:rsidRPr="00C36B9D">
              <w:t xml:space="preserve">with up to one sub-slot based HARQ-ACK codebook </w:t>
            </w:r>
            <w:r w:rsidRPr="00C36B9D">
              <w:rPr>
                <w:rFonts w:eastAsia="SimSun"/>
                <w:lang w:eastAsia="zh-CN"/>
              </w:rPr>
              <w:t>simultaneously constructed for supporting HARQ-ACK codebooks with different priorities</w:t>
            </w:r>
            <w:r w:rsidR="00C05D86">
              <w:rPr>
                <w:rFonts w:eastAsia="SimSun"/>
                <w:lang w:eastAsia="zh-CN"/>
              </w:rPr>
              <w:t xml:space="preserve"> by DCI format 1_X</w:t>
            </w:r>
          </w:p>
        </w:tc>
        <w:tc>
          <w:tcPr>
            <w:tcW w:w="6371" w:type="dxa"/>
            <w:tcBorders>
              <w:top w:val="single" w:sz="4" w:space="0" w:color="auto"/>
              <w:left w:val="single" w:sz="4" w:space="0" w:color="auto"/>
              <w:bottom w:val="single" w:sz="4" w:space="0" w:color="auto"/>
              <w:right w:val="single" w:sz="4" w:space="0" w:color="auto"/>
            </w:tcBorders>
          </w:tcPr>
          <w:p w14:paraId="3009B7FB" w14:textId="77777777" w:rsidR="00F67C30" w:rsidRDefault="006A7303" w:rsidP="00013D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w:t>
            </w:r>
          </w:p>
          <w:p w14:paraId="60489213" w14:textId="2C155671" w:rsidR="00870F21" w:rsidRPr="00013D14" w:rsidRDefault="00870F21" w:rsidP="00013D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 xml:space="preserve">orresponding proposals in this contribution: Proposal </w:t>
            </w:r>
            <w:r w:rsidR="00881F40">
              <w:rPr>
                <w:rFonts w:asciiTheme="majorHAnsi" w:hAnsiTheme="majorHAnsi" w:cstheme="majorHAnsi"/>
                <w:color w:val="000000" w:themeColor="text1"/>
                <w:sz w:val="18"/>
                <w:szCs w:val="18"/>
              </w:rPr>
              <w:t>8</w:t>
            </w:r>
          </w:p>
        </w:tc>
        <w:tc>
          <w:tcPr>
            <w:tcW w:w="1277" w:type="dxa"/>
            <w:tcBorders>
              <w:top w:val="single" w:sz="4" w:space="0" w:color="auto"/>
              <w:left w:val="single" w:sz="4" w:space="0" w:color="auto"/>
              <w:bottom w:val="single" w:sz="4" w:space="0" w:color="auto"/>
              <w:right w:val="single" w:sz="4" w:space="0" w:color="auto"/>
            </w:tcBorders>
          </w:tcPr>
          <w:p w14:paraId="5B18CC7A" w14:textId="3D023648" w:rsidR="009E73B0" w:rsidRPr="00D15860" w:rsidRDefault="009E73B0" w:rsidP="009E73B0">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169528A" w14:textId="77777777" w:rsidR="009E73B0" w:rsidRPr="00D15860" w:rsidRDefault="009E73B0" w:rsidP="009E73B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0905964" w14:textId="77777777" w:rsidR="009E73B0" w:rsidRPr="00D15860" w:rsidRDefault="009E73B0" w:rsidP="009E73B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C22253" w14:textId="77777777" w:rsidR="009E73B0" w:rsidRPr="00D15860" w:rsidRDefault="009E73B0" w:rsidP="009E73B0">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EABB18E" w14:textId="77777777" w:rsidR="009E73B0" w:rsidRPr="00D15860" w:rsidRDefault="009E73B0" w:rsidP="009E73B0">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BC7618A" w14:textId="77777777" w:rsidR="009E73B0" w:rsidRPr="00D15860" w:rsidRDefault="009E73B0" w:rsidP="009E73B0">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AF5B383" w14:textId="77777777" w:rsidR="009E73B0" w:rsidRPr="00D15860" w:rsidRDefault="009E73B0" w:rsidP="009E73B0">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EF49442" w14:textId="77777777" w:rsidR="009E73B0" w:rsidRPr="00D15860" w:rsidRDefault="009E73B0" w:rsidP="009E73B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E8A8EE" w14:textId="77777777" w:rsidR="009E73B0" w:rsidRPr="00D15860" w:rsidRDefault="009E73B0" w:rsidP="009E73B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73A57D29" w14:textId="77777777" w:rsidR="009E73B0" w:rsidRPr="00D15860" w:rsidRDefault="009E73B0" w:rsidP="009E73B0">
            <w:pPr>
              <w:pStyle w:val="TAL"/>
              <w:rPr>
                <w:rFonts w:asciiTheme="majorHAnsi" w:hAnsiTheme="majorHAnsi" w:cstheme="majorHAnsi"/>
                <w:color w:val="000000" w:themeColor="text1"/>
                <w:szCs w:val="18"/>
                <w:lang w:eastAsia="ja-JP"/>
              </w:rPr>
            </w:pPr>
          </w:p>
        </w:tc>
      </w:tr>
      <w:tr w:rsidR="00C05D86" w:rsidRPr="00D15860" w14:paraId="00CC4218"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E7A71F6" w14:textId="77777777" w:rsidR="00C05D86" w:rsidRPr="00D15860" w:rsidRDefault="00C05D86" w:rsidP="00C05D86">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6A72EAA4" w14:textId="27389DCB" w:rsidR="00C05D86" w:rsidRDefault="00C05D86" w:rsidP="00C05D86">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5A09495" w14:textId="61EFF508" w:rsidR="00C05D86" w:rsidRDefault="00C05D86" w:rsidP="00C05D86">
            <w:pPr>
              <w:pStyle w:val="TAL"/>
              <w:rPr>
                <w:rFonts w:asciiTheme="majorHAnsi" w:eastAsia="ＭＳ 明朝" w:hAnsiTheme="majorHAnsi" w:cstheme="majorHAnsi"/>
                <w:color w:val="000000" w:themeColor="text1"/>
                <w:szCs w:val="18"/>
                <w:lang w:eastAsia="ja-JP"/>
              </w:rPr>
            </w:pPr>
            <w:r w:rsidRPr="00C36B9D">
              <w:rPr>
                <w:rFonts w:eastAsia="SimSun"/>
                <w:lang w:eastAsia="zh-CN"/>
              </w:rPr>
              <w:t xml:space="preserve">Two HARQ-ACK codebooks </w:t>
            </w:r>
            <w:r w:rsidRPr="00C36B9D">
              <w:t xml:space="preserve">with </w:t>
            </w:r>
            <w:r>
              <w:t xml:space="preserve">two </w:t>
            </w:r>
            <w:r w:rsidRPr="00C36B9D">
              <w:t xml:space="preserve">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1_X</w:t>
            </w:r>
          </w:p>
        </w:tc>
        <w:tc>
          <w:tcPr>
            <w:tcW w:w="6371" w:type="dxa"/>
            <w:tcBorders>
              <w:top w:val="single" w:sz="4" w:space="0" w:color="auto"/>
              <w:left w:val="single" w:sz="4" w:space="0" w:color="auto"/>
              <w:bottom w:val="single" w:sz="4" w:space="0" w:color="auto"/>
              <w:right w:val="single" w:sz="4" w:space="0" w:color="auto"/>
            </w:tcBorders>
          </w:tcPr>
          <w:p w14:paraId="6DF5820D" w14:textId="77777777" w:rsidR="00C05D86" w:rsidRDefault="006A7303" w:rsidP="00013D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FG11-4a</w:t>
            </w:r>
          </w:p>
          <w:p w14:paraId="0C70ED67" w14:textId="7E8B1BC3" w:rsidR="00881F40" w:rsidRPr="00013D14" w:rsidRDefault="00881F40" w:rsidP="00013D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8</w:t>
            </w:r>
          </w:p>
        </w:tc>
        <w:tc>
          <w:tcPr>
            <w:tcW w:w="1277" w:type="dxa"/>
            <w:tcBorders>
              <w:top w:val="single" w:sz="4" w:space="0" w:color="auto"/>
              <w:left w:val="single" w:sz="4" w:space="0" w:color="auto"/>
              <w:bottom w:val="single" w:sz="4" w:space="0" w:color="auto"/>
              <w:right w:val="single" w:sz="4" w:space="0" w:color="auto"/>
            </w:tcBorders>
          </w:tcPr>
          <w:p w14:paraId="635030A7" w14:textId="18E93C01" w:rsidR="00C05D86" w:rsidRPr="00D15860" w:rsidRDefault="00C05D86" w:rsidP="00C05D86">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16676544" w14:textId="77777777" w:rsidR="00C05D86" w:rsidRPr="00D15860" w:rsidRDefault="00C05D86" w:rsidP="00C05D8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7A49914" w14:textId="77777777" w:rsidR="00C05D86" w:rsidRPr="00D15860" w:rsidRDefault="00C05D86" w:rsidP="00C05D8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9150A9" w14:textId="77777777" w:rsidR="00C05D86" w:rsidRPr="00D15860" w:rsidRDefault="00C05D86" w:rsidP="00C05D86">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1D0264F" w14:textId="77777777" w:rsidR="00C05D86" w:rsidRPr="00D15860" w:rsidRDefault="00C05D86" w:rsidP="00C05D86">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95A600B" w14:textId="77777777" w:rsidR="00C05D86" w:rsidRPr="00D15860" w:rsidRDefault="00C05D86" w:rsidP="00C05D86">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B235A72" w14:textId="77777777" w:rsidR="00C05D86" w:rsidRPr="00D15860" w:rsidRDefault="00C05D86" w:rsidP="00C05D86">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65186BA" w14:textId="77777777" w:rsidR="00C05D86" w:rsidRPr="00D15860" w:rsidRDefault="00C05D86" w:rsidP="00C05D8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AA7A11" w14:textId="77777777" w:rsidR="00C05D86" w:rsidRPr="00D15860" w:rsidRDefault="00C05D86" w:rsidP="00C05D8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719B89E" w14:textId="77777777" w:rsidR="00C05D86" w:rsidRPr="00D15860" w:rsidRDefault="00C05D86" w:rsidP="00C05D86">
            <w:pPr>
              <w:pStyle w:val="TAL"/>
              <w:rPr>
                <w:rFonts w:asciiTheme="majorHAnsi" w:hAnsiTheme="majorHAnsi" w:cstheme="majorHAnsi"/>
                <w:color w:val="000000" w:themeColor="text1"/>
                <w:szCs w:val="18"/>
                <w:lang w:eastAsia="ja-JP"/>
              </w:rPr>
            </w:pPr>
          </w:p>
        </w:tc>
      </w:tr>
      <w:tr w:rsidR="00F2705B" w:rsidRPr="00D15860" w14:paraId="7DC3D81E"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459590B5"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5DD4194" w14:textId="34226991" w:rsidR="00F2705B" w:rsidRDefault="00F2705B" w:rsidP="00F2705B">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4298BBA" w14:textId="72B5976A" w:rsidR="00F2705B" w:rsidRDefault="00F2705B" w:rsidP="00F2705B">
            <w:pPr>
              <w:pStyle w:val="TAL"/>
              <w:rPr>
                <w:rFonts w:asciiTheme="majorHAnsi" w:eastAsia="ＭＳ 明朝" w:hAnsiTheme="majorHAnsi" w:cstheme="majorHAnsi"/>
                <w:color w:val="000000" w:themeColor="text1"/>
                <w:szCs w:val="18"/>
                <w:lang w:eastAsia="ja-JP"/>
              </w:rPr>
            </w:pPr>
            <w:r>
              <w:rPr>
                <w:rFonts w:eastAsia="SimSun"/>
                <w:lang w:eastAsia="zh-CN"/>
              </w:rPr>
              <w:t>DL priority indication in DCI with mixed DCI formats including DCI format 1_X</w:t>
            </w:r>
          </w:p>
        </w:tc>
        <w:tc>
          <w:tcPr>
            <w:tcW w:w="6371" w:type="dxa"/>
            <w:tcBorders>
              <w:top w:val="single" w:sz="4" w:space="0" w:color="auto"/>
              <w:left w:val="single" w:sz="4" w:space="0" w:color="auto"/>
              <w:bottom w:val="single" w:sz="4" w:space="0" w:color="auto"/>
              <w:right w:val="single" w:sz="4" w:space="0" w:color="auto"/>
            </w:tcBorders>
          </w:tcPr>
          <w:p w14:paraId="7221D2CF" w14:textId="77777777" w:rsidR="00F2705B" w:rsidRDefault="00E4779E" w:rsidP="009A639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FG11-4b</w:t>
            </w:r>
          </w:p>
          <w:p w14:paraId="28E24AEB" w14:textId="16A13973" w:rsidR="00881F40" w:rsidRPr="009A6391" w:rsidRDefault="00881F40" w:rsidP="009A639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8</w:t>
            </w:r>
          </w:p>
        </w:tc>
        <w:tc>
          <w:tcPr>
            <w:tcW w:w="1277" w:type="dxa"/>
            <w:tcBorders>
              <w:top w:val="single" w:sz="4" w:space="0" w:color="auto"/>
              <w:left w:val="single" w:sz="4" w:space="0" w:color="auto"/>
              <w:bottom w:val="single" w:sz="4" w:space="0" w:color="auto"/>
              <w:right w:val="single" w:sz="4" w:space="0" w:color="auto"/>
            </w:tcBorders>
          </w:tcPr>
          <w:p w14:paraId="0C60E5E0" w14:textId="46AFAFA8" w:rsidR="00F2705B" w:rsidRPr="00D15860" w:rsidRDefault="00F2705B" w:rsidP="00F2705B">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7C5F874E" w14:textId="77777777" w:rsidR="00F2705B" w:rsidRPr="00D15860" w:rsidRDefault="00F2705B" w:rsidP="00F2705B">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7D6BFBB"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8667A4" w14:textId="77777777" w:rsidR="00F2705B" w:rsidRPr="00D15860" w:rsidRDefault="00F2705B" w:rsidP="00F2705B">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342B80D" w14:textId="77777777" w:rsidR="00F2705B" w:rsidRPr="00D15860" w:rsidRDefault="00F2705B" w:rsidP="00F2705B">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9B8A6A"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719C71E"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2F8B618"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6E9BA5" w14:textId="77777777" w:rsidR="00F2705B" w:rsidRPr="00D15860" w:rsidRDefault="00F2705B" w:rsidP="00F2705B">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055FC7C" w14:textId="77777777" w:rsidR="00F2705B" w:rsidRPr="00D15860" w:rsidRDefault="00F2705B" w:rsidP="00F2705B">
            <w:pPr>
              <w:pStyle w:val="TAL"/>
              <w:rPr>
                <w:rFonts w:asciiTheme="majorHAnsi" w:hAnsiTheme="majorHAnsi" w:cstheme="majorHAnsi"/>
                <w:color w:val="000000" w:themeColor="text1"/>
                <w:szCs w:val="18"/>
                <w:lang w:eastAsia="ja-JP"/>
              </w:rPr>
            </w:pPr>
          </w:p>
        </w:tc>
      </w:tr>
      <w:tr w:rsidR="00F2705B" w:rsidRPr="00D15860" w14:paraId="6CA16420"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4AC67BE4"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8BB32E" w14:textId="656D7B5C" w:rsidR="00F2705B" w:rsidRDefault="00F2705B" w:rsidP="00F2705B">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965C9AB" w14:textId="71B53BD2" w:rsidR="00F2705B" w:rsidRDefault="00805CBC" w:rsidP="00F2705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 xml:space="preserve">L intra-UE multiplexing/prioritization of overlapping channel/signals with two priority levels in physical layer </w:t>
            </w:r>
            <w:r w:rsidR="00A501A0">
              <w:rPr>
                <w:rFonts w:asciiTheme="majorHAnsi" w:eastAsia="ＭＳ 明朝" w:hAnsiTheme="majorHAnsi" w:cstheme="majorHAnsi"/>
                <w:color w:val="000000" w:themeColor="text1"/>
                <w:szCs w:val="18"/>
                <w:lang w:eastAsia="ja-JP"/>
              </w:rPr>
              <w:t>for DCI format 0_X</w:t>
            </w:r>
          </w:p>
        </w:tc>
        <w:tc>
          <w:tcPr>
            <w:tcW w:w="6371" w:type="dxa"/>
            <w:tcBorders>
              <w:top w:val="single" w:sz="4" w:space="0" w:color="auto"/>
              <w:left w:val="single" w:sz="4" w:space="0" w:color="auto"/>
              <w:bottom w:val="single" w:sz="4" w:space="0" w:color="auto"/>
              <w:right w:val="single" w:sz="4" w:space="0" w:color="auto"/>
            </w:tcBorders>
          </w:tcPr>
          <w:p w14:paraId="3C627D86" w14:textId="77777777" w:rsidR="00E4779E" w:rsidRDefault="00E4779E" w:rsidP="002627E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w:t>
            </w:r>
          </w:p>
          <w:p w14:paraId="50F69CC8" w14:textId="0C17F35D" w:rsidR="00881F40" w:rsidRPr="002627ED" w:rsidRDefault="00881F40" w:rsidP="002627E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9</w:t>
            </w:r>
          </w:p>
        </w:tc>
        <w:tc>
          <w:tcPr>
            <w:tcW w:w="1277" w:type="dxa"/>
            <w:tcBorders>
              <w:top w:val="single" w:sz="4" w:space="0" w:color="auto"/>
              <w:left w:val="single" w:sz="4" w:space="0" w:color="auto"/>
              <w:bottom w:val="single" w:sz="4" w:space="0" w:color="auto"/>
              <w:right w:val="single" w:sz="4" w:space="0" w:color="auto"/>
            </w:tcBorders>
          </w:tcPr>
          <w:p w14:paraId="1FE981A5" w14:textId="3E334D1A" w:rsidR="00F2705B" w:rsidRPr="00D15860" w:rsidRDefault="00F2705B" w:rsidP="00F2705B">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C1F5A60" w14:textId="77777777" w:rsidR="00F2705B" w:rsidRPr="00D15860" w:rsidRDefault="00F2705B" w:rsidP="00F2705B">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9DB00FF"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C21499" w14:textId="77777777" w:rsidR="00F2705B" w:rsidRPr="00D15860" w:rsidRDefault="00F2705B" w:rsidP="00F2705B">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D9D02E1" w14:textId="77777777" w:rsidR="00F2705B" w:rsidRPr="00D15860" w:rsidRDefault="00F2705B" w:rsidP="00F2705B">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B844EA5"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DCA1923"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6D331DAB" w14:textId="77777777" w:rsidR="00F2705B" w:rsidRPr="00D15860" w:rsidRDefault="00F2705B" w:rsidP="00F2705B">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060DAC" w14:textId="77777777" w:rsidR="00F2705B" w:rsidRPr="00D15860" w:rsidRDefault="00F2705B" w:rsidP="00F2705B">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C4776B2" w14:textId="77777777" w:rsidR="00F2705B" w:rsidRPr="00D15860" w:rsidRDefault="00F2705B" w:rsidP="00F2705B">
            <w:pPr>
              <w:pStyle w:val="TAL"/>
              <w:rPr>
                <w:rFonts w:asciiTheme="majorHAnsi" w:hAnsiTheme="majorHAnsi" w:cstheme="majorHAnsi"/>
                <w:color w:val="000000" w:themeColor="text1"/>
                <w:szCs w:val="18"/>
                <w:lang w:eastAsia="ja-JP"/>
              </w:rPr>
            </w:pPr>
          </w:p>
        </w:tc>
      </w:tr>
      <w:tr w:rsidR="002F6691" w:rsidRPr="00D15860" w14:paraId="11D4D169"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5FAE0C44"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31968F1" w14:textId="5F9EAD5C" w:rsidR="002F6691" w:rsidRDefault="002F6691" w:rsidP="002F6691">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0DBB007" w14:textId="6670CD0A" w:rsidR="002F6691" w:rsidRDefault="002F6691" w:rsidP="002F6691">
            <w:pPr>
              <w:pStyle w:val="TAL"/>
              <w:rPr>
                <w:rFonts w:asciiTheme="majorHAnsi" w:eastAsia="ＭＳ 明朝" w:hAnsiTheme="majorHAnsi" w:cstheme="majorHAnsi"/>
                <w:color w:val="000000" w:themeColor="text1"/>
                <w:szCs w:val="18"/>
                <w:lang w:eastAsia="ja-JP"/>
              </w:rPr>
            </w:pPr>
            <w:r>
              <w:rPr>
                <w:rFonts w:eastAsia="SimSun"/>
                <w:lang w:eastAsia="zh-CN"/>
              </w:rPr>
              <w:t>UL priority indication in DCI with mixed DCI formats including DCI format 0_X</w:t>
            </w:r>
          </w:p>
        </w:tc>
        <w:tc>
          <w:tcPr>
            <w:tcW w:w="6371" w:type="dxa"/>
            <w:tcBorders>
              <w:top w:val="single" w:sz="4" w:space="0" w:color="auto"/>
              <w:left w:val="single" w:sz="4" w:space="0" w:color="auto"/>
              <w:bottom w:val="single" w:sz="4" w:space="0" w:color="auto"/>
              <w:right w:val="single" w:sz="4" w:space="0" w:color="auto"/>
            </w:tcBorders>
          </w:tcPr>
          <w:p w14:paraId="163B3684" w14:textId="77777777" w:rsidR="002F6691" w:rsidRDefault="00E4779E" w:rsidP="002F669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FG12-1a</w:t>
            </w:r>
          </w:p>
          <w:p w14:paraId="36FCEB83" w14:textId="618CC51F" w:rsidR="00881F40" w:rsidRPr="00EB3068" w:rsidRDefault="00881F40" w:rsidP="002F669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9</w:t>
            </w:r>
          </w:p>
        </w:tc>
        <w:tc>
          <w:tcPr>
            <w:tcW w:w="1277" w:type="dxa"/>
            <w:tcBorders>
              <w:top w:val="single" w:sz="4" w:space="0" w:color="auto"/>
              <w:left w:val="single" w:sz="4" w:space="0" w:color="auto"/>
              <w:bottom w:val="single" w:sz="4" w:space="0" w:color="auto"/>
              <w:right w:val="single" w:sz="4" w:space="0" w:color="auto"/>
            </w:tcBorders>
          </w:tcPr>
          <w:p w14:paraId="1FE3DAE1" w14:textId="5CF289D6" w:rsidR="002F6691" w:rsidRDefault="002F6691" w:rsidP="002F6691">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350BEDC"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BB6BE96"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BA50F8" w14:textId="77777777" w:rsidR="002F6691" w:rsidRPr="00D15860" w:rsidRDefault="002F6691" w:rsidP="002F6691">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2C107B8"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251FE93"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EA03A59"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3EB4637"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3F19CAD" w14:textId="77777777" w:rsidR="002F6691" w:rsidRPr="00D15860" w:rsidRDefault="002F6691" w:rsidP="002F669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7145384" w14:textId="77777777" w:rsidR="002F6691" w:rsidRPr="00D15860" w:rsidRDefault="002F6691" w:rsidP="002F6691">
            <w:pPr>
              <w:pStyle w:val="TAL"/>
              <w:rPr>
                <w:rFonts w:asciiTheme="majorHAnsi" w:hAnsiTheme="majorHAnsi" w:cstheme="majorHAnsi"/>
                <w:color w:val="000000" w:themeColor="text1"/>
                <w:szCs w:val="18"/>
                <w:lang w:eastAsia="ja-JP"/>
              </w:rPr>
            </w:pPr>
          </w:p>
        </w:tc>
      </w:tr>
      <w:tr w:rsidR="002F6691" w:rsidRPr="00D15860" w14:paraId="27097D0C"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0CF5824B"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41943D61"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038CAD" w14:textId="3407C024" w:rsidR="002F6691" w:rsidRDefault="00D007D8" w:rsidP="002F669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ne-shot HARQ-ACK feedback triggered by DCI format 1_X</w:t>
            </w:r>
          </w:p>
        </w:tc>
        <w:tc>
          <w:tcPr>
            <w:tcW w:w="6371" w:type="dxa"/>
            <w:tcBorders>
              <w:top w:val="single" w:sz="4" w:space="0" w:color="auto"/>
              <w:left w:val="single" w:sz="4" w:space="0" w:color="auto"/>
              <w:bottom w:val="single" w:sz="4" w:space="0" w:color="auto"/>
              <w:right w:val="single" w:sz="4" w:space="0" w:color="auto"/>
            </w:tcBorders>
          </w:tcPr>
          <w:p w14:paraId="0AA77A30" w14:textId="0CA1EC83" w:rsidR="00881F40" w:rsidRDefault="00881F40" w:rsidP="00E4779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10</w:t>
            </w:r>
          </w:p>
          <w:p w14:paraId="7638ABE6" w14:textId="5445890C" w:rsidR="00E4779E" w:rsidRPr="00E4779E" w:rsidRDefault="00E4779E" w:rsidP="00E4779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w:t>
            </w:r>
            <w:r w:rsidR="00304B8C">
              <w:rPr>
                <w:rFonts w:asciiTheme="majorHAnsi" w:hAnsiTheme="majorHAnsi" w:cstheme="majorHAnsi"/>
                <w:color w:val="000000" w:themeColor="text1"/>
                <w:sz w:val="18"/>
                <w:szCs w:val="18"/>
              </w:rPr>
              <w:t>10-16 and FG25-4</w:t>
            </w:r>
          </w:p>
        </w:tc>
        <w:tc>
          <w:tcPr>
            <w:tcW w:w="1277" w:type="dxa"/>
            <w:tcBorders>
              <w:top w:val="single" w:sz="4" w:space="0" w:color="auto"/>
              <w:left w:val="single" w:sz="4" w:space="0" w:color="auto"/>
              <w:bottom w:val="single" w:sz="4" w:space="0" w:color="auto"/>
              <w:right w:val="single" w:sz="4" w:space="0" w:color="auto"/>
            </w:tcBorders>
          </w:tcPr>
          <w:p w14:paraId="77279BD9"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592D96E"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DAC25B5"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2F54F0" w14:textId="77777777" w:rsidR="002F6691" w:rsidRPr="00D15860" w:rsidRDefault="002F6691" w:rsidP="002F6691">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2DA6043"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EABEBD1"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48285F8"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E5A5B26"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67BBC2" w14:textId="77777777" w:rsidR="002F6691" w:rsidRPr="00D15860" w:rsidRDefault="002F6691" w:rsidP="002F669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59B0488" w14:textId="77777777" w:rsidR="002F6691" w:rsidRPr="00D15860" w:rsidRDefault="002F6691" w:rsidP="002F6691">
            <w:pPr>
              <w:pStyle w:val="TAL"/>
              <w:rPr>
                <w:rFonts w:asciiTheme="majorHAnsi" w:hAnsiTheme="majorHAnsi" w:cstheme="majorHAnsi"/>
                <w:color w:val="000000" w:themeColor="text1"/>
                <w:szCs w:val="18"/>
                <w:lang w:eastAsia="ja-JP"/>
              </w:rPr>
            </w:pPr>
          </w:p>
        </w:tc>
      </w:tr>
      <w:tr w:rsidR="002F6691" w:rsidRPr="00D15860" w14:paraId="0918708C"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0846AE27"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A93CBFD"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30556C4" w14:textId="659965BB" w:rsidR="002F6691" w:rsidRDefault="00710AEB" w:rsidP="002F669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w:t>
            </w:r>
            <w:r w:rsidR="00DF5BD9">
              <w:rPr>
                <w:rFonts w:asciiTheme="majorHAnsi" w:eastAsia="ＭＳ 明朝" w:hAnsiTheme="majorHAnsi" w:cstheme="majorHAnsi"/>
                <w:color w:val="000000" w:themeColor="text1"/>
                <w:szCs w:val="18"/>
                <w:lang w:eastAsia="ja-JP"/>
              </w:rPr>
              <w:t>X</w:t>
            </w:r>
          </w:p>
        </w:tc>
        <w:tc>
          <w:tcPr>
            <w:tcW w:w="6371" w:type="dxa"/>
            <w:tcBorders>
              <w:top w:val="single" w:sz="4" w:space="0" w:color="auto"/>
              <w:left w:val="single" w:sz="4" w:space="0" w:color="auto"/>
              <w:bottom w:val="single" w:sz="4" w:space="0" w:color="auto"/>
              <w:right w:val="single" w:sz="4" w:space="0" w:color="auto"/>
            </w:tcBorders>
          </w:tcPr>
          <w:p w14:paraId="5E16BF10" w14:textId="77777777"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10</w:t>
            </w:r>
          </w:p>
          <w:p w14:paraId="6EDE7D55" w14:textId="6D1ABE11" w:rsidR="00304B8C" w:rsidRPr="005405BE" w:rsidRDefault="00304B8C" w:rsidP="005405B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FG25-5</w:t>
            </w:r>
          </w:p>
        </w:tc>
        <w:tc>
          <w:tcPr>
            <w:tcW w:w="1277" w:type="dxa"/>
            <w:tcBorders>
              <w:top w:val="single" w:sz="4" w:space="0" w:color="auto"/>
              <w:left w:val="single" w:sz="4" w:space="0" w:color="auto"/>
              <w:bottom w:val="single" w:sz="4" w:space="0" w:color="auto"/>
              <w:right w:val="single" w:sz="4" w:space="0" w:color="auto"/>
            </w:tcBorders>
          </w:tcPr>
          <w:p w14:paraId="687B27CD"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7B2E27A"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A73798"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0C6A75" w14:textId="77777777" w:rsidR="002F6691" w:rsidRPr="00D15860" w:rsidRDefault="002F6691" w:rsidP="002F6691">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5CD2BC"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0D5408"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35D99AA"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8DCD1AC"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646ED5" w14:textId="77777777" w:rsidR="002F6691" w:rsidRPr="00D15860" w:rsidRDefault="002F6691" w:rsidP="002F669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9FC8F76" w14:textId="77777777" w:rsidR="002F6691" w:rsidRPr="00D15860" w:rsidRDefault="002F6691" w:rsidP="002F6691">
            <w:pPr>
              <w:pStyle w:val="TAL"/>
              <w:rPr>
                <w:rFonts w:asciiTheme="majorHAnsi" w:hAnsiTheme="majorHAnsi" w:cstheme="majorHAnsi"/>
                <w:color w:val="000000" w:themeColor="text1"/>
                <w:szCs w:val="18"/>
                <w:lang w:eastAsia="ja-JP"/>
              </w:rPr>
            </w:pPr>
          </w:p>
        </w:tc>
      </w:tr>
      <w:tr w:rsidR="002F6691" w:rsidRPr="00D15860" w14:paraId="41B00CAF"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00B5C50C"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8550BAA"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1AD5C57" w14:textId="2E4CE27E" w:rsidR="002F6691" w:rsidRDefault="00DF5BD9" w:rsidP="002F669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HARQ-ACK codebook feedback triggered by DCI format 1_X</w:t>
            </w:r>
          </w:p>
        </w:tc>
        <w:tc>
          <w:tcPr>
            <w:tcW w:w="6371" w:type="dxa"/>
            <w:tcBorders>
              <w:top w:val="single" w:sz="4" w:space="0" w:color="auto"/>
              <w:left w:val="single" w:sz="4" w:space="0" w:color="auto"/>
              <w:bottom w:val="single" w:sz="4" w:space="0" w:color="auto"/>
              <w:right w:val="single" w:sz="4" w:space="0" w:color="auto"/>
            </w:tcBorders>
          </w:tcPr>
          <w:p w14:paraId="617534FB" w14:textId="77777777"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10</w:t>
            </w:r>
          </w:p>
          <w:p w14:paraId="02BC43E9" w14:textId="2D1741CC" w:rsidR="002F6691" w:rsidRPr="005F7C9E" w:rsidRDefault="00304B8C" w:rsidP="005F7C9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FG25-6</w:t>
            </w:r>
          </w:p>
        </w:tc>
        <w:tc>
          <w:tcPr>
            <w:tcW w:w="1277" w:type="dxa"/>
            <w:tcBorders>
              <w:top w:val="single" w:sz="4" w:space="0" w:color="auto"/>
              <w:left w:val="single" w:sz="4" w:space="0" w:color="auto"/>
              <w:bottom w:val="single" w:sz="4" w:space="0" w:color="auto"/>
              <w:right w:val="single" w:sz="4" w:space="0" w:color="auto"/>
            </w:tcBorders>
          </w:tcPr>
          <w:p w14:paraId="0B85EE01"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C086439"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8F9B098"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F89643" w14:textId="77777777" w:rsidR="002F6691" w:rsidRPr="00D15860" w:rsidRDefault="002F6691" w:rsidP="002F6691">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4A9852C"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666B423"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D1983AD"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6DD38F8"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DF79FB" w14:textId="77777777" w:rsidR="002F6691" w:rsidRPr="00D15860" w:rsidRDefault="002F6691" w:rsidP="002F669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B575DA3" w14:textId="77777777" w:rsidR="002F6691" w:rsidRPr="00D15860" w:rsidRDefault="002F6691" w:rsidP="002F6691">
            <w:pPr>
              <w:pStyle w:val="TAL"/>
              <w:rPr>
                <w:rFonts w:asciiTheme="majorHAnsi" w:hAnsiTheme="majorHAnsi" w:cstheme="majorHAnsi"/>
                <w:color w:val="000000" w:themeColor="text1"/>
                <w:szCs w:val="18"/>
                <w:lang w:eastAsia="ja-JP"/>
              </w:rPr>
            </w:pPr>
          </w:p>
        </w:tc>
      </w:tr>
      <w:tr w:rsidR="002F6691" w:rsidRPr="00D15860" w14:paraId="03B119AC"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5DB1D6FF"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0A91E256"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A4ADB9" w14:textId="07D90CBD" w:rsidR="002F6691" w:rsidRDefault="002F72D9" w:rsidP="002F669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w:t>
            </w:r>
          </w:p>
        </w:tc>
        <w:tc>
          <w:tcPr>
            <w:tcW w:w="6371" w:type="dxa"/>
            <w:tcBorders>
              <w:top w:val="single" w:sz="4" w:space="0" w:color="auto"/>
              <w:left w:val="single" w:sz="4" w:space="0" w:color="auto"/>
              <w:bottom w:val="single" w:sz="4" w:space="0" w:color="auto"/>
              <w:right w:val="single" w:sz="4" w:space="0" w:color="auto"/>
            </w:tcBorders>
          </w:tcPr>
          <w:p w14:paraId="55EEFEE4" w14:textId="39FFFD9E"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11</w:t>
            </w:r>
          </w:p>
          <w:p w14:paraId="5DA959B0" w14:textId="553AACE0" w:rsidR="00304B8C" w:rsidRPr="00BB6891" w:rsidRDefault="00304B8C" w:rsidP="00BB689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FG25-7</w:t>
            </w:r>
          </w:p>
        </w:tc>
        <w:tc>
          <w:tcPr>
            <w:tcW w:w="1277" w:type="dxa"/>
            <w:tcBorders>
              <w:top w:val="single" w:sz="4" w:space="0" w:color="auto"/>
              <w:left w:val="single" w:sz="4" w:space="0" w:color="auto"/>
              <w:bottom w:val="single" w:sz="4" w:space="0" w:color="auto"/>
              <w:right w:val="single" w:sz="4" w:space="0" w:color="auto"/>
            </w:tcBorders>
          </w:tcPr>
          <w:p w14:paraId="44E299B7"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42FE715"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CC0F627"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B03B18" w14:textId="77777777" w:rsidR="002F6691" w:rsidRPr="00D15860" w:rsidRDefault="002F6691" w:rsidP="002F6691">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0D7C430"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08E2F51"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9BA1403"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29E8BEA"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76A34CD" w14:textId="77777777" w:rsidR="002F6691" w:rsidRPr="00D15860" w:rsidRDefault="002F6691" w:rsidP="002F669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0785711" w14:textId="77777777" w:rsidR="002F6691" w:rsidRPr="00D15860" w:rsidRDefault="002F6691" w:rsidP="002F6691">
            <w:pPr>
              <w:pStyle w:val="TAL"/>
              <w:rPr>
                <w:rFonts w:asciiTheme="majorHAnsi" w:hAnsiTheme="majorHAnsi" w:cstheme="majorHAnsi"/>
                <w:color w:val="000000" w:themeColor="text1"/>
                <w:szCs w:val="18"/>
                <w:lang w:eastAsia="ja-JP"/>
              </w:rPr>
            </w:pPr>
          </w:p>
        </w:tc>
      </w:tr>
      <w:tr w:rsidR="002F6691" w:rsidRPr="00D15860" w14:paraId="1F886A3A"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7674D681"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B561469"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05A0299" w14:textId="49B0A5AB" w:rsidR="002F6691" w:rsidRDefault="003C3694" w:rsidP="002F6691">
            <w:pPr>
              <w:pStyle w:val="TAL"/>
              <w:rPr>
                <w:rFonts w:asciiTheme="majorHAnsi" w:eastAsia="ＭＳ 明朝" w:hAnsiTheme="majorHAnsi" w:cstheme="majorHAnsi"/>
                <w:color w:val="000000" w:themeColor="text1"/>
                <w:szCs w:val="18"/>
                <w:lang w:eastAsia="ja-JP"/>
              </w:rPr>
            </w:pPr>
            <w:proofErr w:type="spellStart"/>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0_X</w:t>
            </w:r>
          </w:p>
        </w:tc>
        <w:tc>
          <w:tcPr>
            <w:tcW w:w="6371" w:type="dxa"/>
            <w:tcBorders>
              <w:top w:val="single" w:sz="4" w:space="0" w:color="auto"/>
              <w:left w:val="single" w:sz="4" w:space="0" w:color="auto"/>
              <w:bottom w:val="single" w:sz="4" w:space="0" w:color="auto"/>
              <w:right w:val="single" w:sz="4" w:space="0" w:color="auto"/>
            </w:tcBorders>
          </w:tcPr>
          <w:p w14:paraId="2CB163A7" w14:textId="098672BB"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12</w:t>
            </w:r>
          </w:p>
          <w:p w14:paraId="08226434" w14:textId="1A632A99" w:rsidR="002F6691" w:rsidRPr="005F7C9E" w:rsidRDefault="00304B8C" w:rsidP="005F7C9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FG18-5</w:t>
            </w:r>
          </w:p>
        </w:tc>
        <w:tc>
          <w:tcPr>
            <w:tcW w:w="1277" w:type="dxa"/>
            <w:tcBorders>
              <w:top w:val="single" w:sz="4" w:space="0" w:color="auto"/>
              <w:left w:val="single" w:sz="4" w:space="0" w:color="auto"/>
              <w:bottom w:val="single" w:sz="4" w:space="0" w:color="auto"/>
              <w:right w:val="single" w:sz="4" w:space="0" w:color="auto"/>
            </w:tcBorders>
          </w:tcPr>
          <w:p w14:paraId="2A6AD058" w14:textId="77777777" w:rsidR="002F6691" w:rsidRDefault="002F6691" w:rsidP="002F6691">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EC7954F"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B7F3A2"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0A51F7" w14:textId="77777777" w:rsidR="002F6691" w:rsidRPr="00D15860" w:rsidRDefault="002F6691" w:rsidP="002F6691">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3F7287A" w14:textId="77777777" w:rsidR="002F6691" w:rsidRPr="00D15860" w:rsidRDefault="002F6691" w:rsidP="002F6691">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BD8AF8E"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2D3AF41"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DF73432" w14:textId="77777777" w:rsidR="002F6691" w:rsidRPr="00D15860" w:rsidRDefault="002F6691" w:rsidP="002F669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9A2500" w14:textId="77777777" w:rsidR="002F6691" w:rsidRPr="00D15860" w:rsidRDefault="002F6691" w:rsidP="002F669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78A4BBD" w14:textId="77777777" w:rsidR="002F6691" w:rsidRPr="00D15860" w:rsidRDefault="002F6691" w:rsidP="002F6691">
            <w:pPr>
              <w:pStyle w:val="TAL"/>
              <w:rPr>
                <w:rFonts w:asciiTheme="majorHAnsi" w:hAnsiTheme="majorHAnsi" w:cstheme="majorHAnsi"/>
                <w:color w:val="000000" w:themeColor="text1"/>
                <w:szCs w:val="18"/>
                <w:lang w:eastAsia="ja-JP"/>
              </w:rPr>
            </w:pPr>
          </w:p>
        </w:tc>
      </w:tr>
      <w:tr w:rsidR="003C3694" w:rsidRPr="00D15860" w14:paraId="11E2E5D9"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269BFC9F"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4937182F" w14:textId="77777777" w:rsidR="003C3694" w:rsidRDefault="003C3694" w:rsidP="003C3694">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A7944B" w14:textId="4151D99D" w:rsidR="003C3694" w:rsidRDefault="003C3694" w:rsidP="003C3694">
            <w:pPr>
              <w:pStyle w:val="TAL"/>
              <w:rPr>
                <w:rFonts w:asciiTheme="majorHAnsi" w:eastAsia="ＭＳ 明朝" w:hAnsiTheme="majorHAnsi" w:cstheme="majorHAnsi"/>
                <w:color w:val="000000" w:themeColor="text1"/>
                <w:szCs w:val="18"/>
                <w:lang w:eastAsia="ja-JP"/>
              </w:rPr>
            </w:pPr>
            <w:proofErr w:type="spellStart"/>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1_X</w:t>
            </w:r>
          </w:p>
        </w:tc>
        <w:tc>
          <w:tcPr>
            <w:tcW w:w="6371" w:type="dxa"/>
            <w:tcBorders>
              <w:top w:val="single" w:sz="4" w:space="0" w:color="auto"/>
              <w:left w:val="single" w:sz="4" w:space="0" w:color="auto"/>
              <w:bottom w:val="single" w:sz="4" w:space="0" w:color="auto"/>
              <w:right w:val="single" w:sz="4" w:space="0" w:color="auto"/>
            </w:tcBorders>
          </w:tcPr>
          <w:p w14:paraId="05EC2583" w14:textId="68872A97"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12</w:t>
            </w:r>
          </w:p>
          <w:p w14:paraId="74F0FD8D" w14:textId="689711A5" w:rsidR="003C3694" w:rsidRPr="005F7C9E" w:rsidRDefault="00304B8C" w:rsidP="005F7C9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FG18-5</w:t>
            </w:r>
          </w:p>
        </w:tc>
        <w:tc>
          <w:tcPr>
            <w:tcW w:w="1277" w:type="dxa"/>
            <w:tcBorders>
              <w:top w:val="single" w:sz="4" w:space="0" w:color="auto"/>
              <w:left w:val="single" w:sz="4" w:space="0" w:color="auto"/>
              <w:bottom w:val="single" w:sz="4" w:space="0" w:color="auto"/>
              <w:right w:val="single" w:sz="4" w:space="0" w:color="auto"/>
            </w:tcBorders>
          </w:tcPr>
          <w:p w14:paraId="5C3BF12C" w14:textId="77777777" w:rsidR="003C3694" w:rsidRDefault="003C3694" w:rsidP="003C3694">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2A01502" w14:textId="77777777" w:rsidR="003C3694" w:rsidRPr="00D15860" w:rsidRDefault="003C3694" w:rsidP="003C369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252900B"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6CD72E" w14:textId="77777777" w:rsidR="003C3694" w:rsidRPr="00D15860" w:rsidRDefault="003C3694" w:rsidP="003C3694">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E87E0BF" w14:textId="77777777" w:rsidR="003C3694" w:rsidRPr="00D15860" w:rsidRDefault="003C3694" w:rsidP="003C3694">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DC5BB7A"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5B62B17"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9FB6D2"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35693C" w14:textId="77777777" w:rsidR="003C3694" w:rsidRPr="00D15860" w:rsidRDefault="003C3694" w:rsidP="003C369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612FF8F" w14:textId="77777777" w:rsidR="003C3694" w:rsidRPr="00D15860" w:rsidRDefault="003C3694" w:rsidP="003C3694">
            <w:pPr>
              <w:pStyle w:val="TAL"/>
              <w:rPr>
                <w:rFonts w:asciiTheme="majorHAnsi" w:hAnsiTheme="majorHAnsi" w:cstheme="majorHAnsi"/>
                <w:color w:val="000000" w:themeColor="text1"/>
                <w:szCs w:val="18"/>
                <w:lang w:eastAsia="ja-JP"/>
              </w:rPr>
            </w:pPr>
          </w:p>
        </w:tc>
      </w:tr>
      <w:tr w:rsidR="003C3694" w:rsidRPr="00D15860" w14:paraId="6EF98C2C"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39720344"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65F4176D" w14:textId="77777777" w:rsidR="003C3694" w:rsidRDefault="003C3694" w:rsidP="003C3694">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03394A0" w14:textId="3C051DD5" w:rsidR="003C3694" w:rsidRDefault="00E302DE" w:rsidP="003C369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0_X</w:t>
            </w:r>
          </w:p>
        </w:tc>
        <w:tc>
          <w:tcPr>
            <w:tcW w:w="6371" w:type="dxa"/>
            <w:tcBorders>
              <w:top w:val="single" w:sz="4" w:space="0" w:color="auto"/>
              <w:left w:val="single" w:sz="4" w:space="0" w:color="auto"/>
              <w:bottom w:val="single" w:sz="4" w:space="0" w:color="auto"/>
              <w:right w:val="single" w:sz="4" w:space="0" w:color="auto"/>
            </w:tcBorders>
          </w:tcPr>
          <w:p w14:paraId="2479D1D4" w14:textId="28BF5455"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13</w:t>
            </w:r>
          </w:p>
          <w:p w14:paraId="35D9AAC6" w14:textId="4AFD46A4" w:rsidR="003C3694" w:rsidRPr="00EB3068" w:rsidRDefault="00304B8C" w:rsidP="003C369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FG19-2</w:t>
            </w:r>
          </w:p>
        </w:tc>
        <w:tc>
          <w:tcPr>
            <w:tcW w:w="1277" w:type="dxa"/>
            <w:tcBorders>
              <w:top w:val="single" w:sz="4" w:space="0" w:color="auto"/>
              <w:left w:val="single" w:sz="4" w:space="0" w:color="auto"/>
              <w:bottom w:val="single" w:sz="4" w:space="0" w:color="auto"/>
              <w:right w:val="single" w:sz="4" w:space="0" w:color="auto"/>
            </w:tcBorders>
          </w:tcPr>
          <w:p w14:paraId="7A792FF0" w14:textId="77777777" w:rsidR="003C3694" w:rsidRDefault="003C3694" w:rsidP="003C3694">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16310B5E" w14:textId="77777777" w:rsidR="003C3694" w:rsidRPr="00D15860" w:rsidRDefault="003C3694" w:rsidP="003C3694">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28DCE51"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0E9F8" w14:textId="77777777" w:rsidR="003C3694" w:rsidRPr="00D15860" w:rsidRDefault="003C3694" w:rsidP="003C3694">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08CA258" w14:textId="77777777" w:rsidR="003C3694" w:rsidRPr="00D15860" w:rsidRDefault="003C3694" w:rsidP="003C3694">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E3CB5E1"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A1A3D26"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BA8B9EE" w14:textId="77777777" w:rsidR="003C3694" w:rsidRPr="00D15860" w:rsidRDefault="003C3694" w:rsidP="003C3694">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F19675" w14:textId="77777777" w:rsidR="003C3694" w:rsidRPr="00D15860" w:rsidRDefault="003C3694" w:rsidP="003C369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925ECC7" w14:textId="77777777" w:rsidR="003C3694" w:rsidRPr="00D15860" w:rsidRDefault="003C3694" w:rsidP="003C3694">
            <w:pPr>
              <w:pStyle w:val="TAL"/>
              <w:rPr>
                <w:rFonts w:asciiTheme="majorHAnsi" w:hAnsiTheme="majorHAnsi" w:cstheme="majorHAnsi"/>
                <w:color w:val="000000" w:themeColor="text1"/>
                <w:szCs w:val="18"/>
                <w:lang w:eastAsia="ja-JP"/>
              </w:rPr>
            </w:pPr>
          </w:p>
        </w:tc>
      </w:tr>
      <w:tr w:rsidR="00E302DE" w:rsidRPr="00D15860" w14:paraId="5C08DF5C"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3312ADA7"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6E9CA19A" w14:textId="77777777" w:rsidR="00E302DE" w:rsidRDefault="00E302DE" w:rsidP="00E302DE">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9F08B28" w14:textId="5F0B5040" w:rsidR="00E302DE" w:rsidRDefault="00E302DE" w:rsidP="00E302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1_X</w:t>
            </w:r>
          </w:p>
        </w:tc>
        <w:tc>
          <w:tcPr>
            <w:tcW w:w="6371" w:type="dxa"/>
            <w:tcBorders>
              <w:top w:val="single" w:sz="4" w:space="0" w:color="auto"/>
              <w:left w:val="single" w:sz="4" w:space="0" w:color="auto"/>
              <w:bottom w:val="single" w:sz="4" w:space="0" w:color="auto"/>
              <w:right w:val="single" w:sz="4" w:space="0" w:color="auto"/>
            </w:tcBorders>
          </w:tcPr>
          <w:p w14:paraId="4F1317F2" w14:textId="7A0CE9B0"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13</w:t>
            </w:r>
          </w:p>
          <w:p w14:paraId="6C173AE5" w14:textId="18ADF38D" w:rsidR="00E302DE" w:rsidRPr="00EB3068" w:rsidRDefault="00304B8C" w:rsidP="00E302D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FG19-2</w:t>
            </w:r>
          </w:p>
        </w:tc>
        <w:tc>
          <w:tcPr>
            <w:tcW w:w="1277" w:type="dxa"/>
            <w:tcBorders>
              <w:top w:val="single" w:sz="4" w:space="0" w:color="auto"/>
              <w:left w:val="single" w:sz="4" w:space="0" w:color="auto"/>
              <w:bottom w:val="single" w:sz="4" w:space="0" w:color="auto"/>
              <w:right w:val="single" w:sz="4" w:space="0" w:color="auto"/>
            </w:tcBorders>
          </w:tcPr>
          <w:p w14:paraId="523B5A54" w14:textId="77777777" w:rsidR="00E302DE" w:rsidRDefault="00E302DE" w:rsidP="00E302DE">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A051B29" w14:textId="77777777" w:rsidR="00E302DE" w:rsidRPr="00D15860" w:rsidRDefault="00E302DE" w:rsidP="00E302DE">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0EFDB25"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B6FFD2" w14:textId="77777777" w:rsidR="00E302DE" w:rsidRPr="00D15860" w:rsidRDefault="00E302DE" w:rsidP="00E302DE">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80EBEA" w14:textId="77777777" w:rsidR="00E302DE" w:rsidRPr="00D15860" w:rsidRDefault="00E302DE" w:rsidP="00E302DE">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3E73492"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7D8803B"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7BC444E"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C953B55" w14:textId="77777777" w:rsidR="00E302DE" w:rsidRPr="00D15860" w:rsidRDefault="00E302DE" w:rsidP="00E302D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411DAF0" w14:textId="77777777" w:rsidR="00E302DE" w:rsidRPr="00D15860" w:rsidRDefault="00E302DE" w:rsidP="00E302DE">
            <w:pPr>
              <w:pStyle w:val="TAL"/>
              <w:rPr>
                <w:rFonts w:asciiTheme="majorHAnsi" w:hAnsiTheme="majorHAnsi" w:cstheme="majorHAnsi"/>
                <w:color w:val="000000" w:themeColor="text1"/>
                <w:szCs w:val="18"/>
                <w:lang w:eastAsia="ja-JP"/>
              </w:rPr>
            </w:pPr>
          </w:p>
        </w:tc>
      </w:tr>
      <w:tr w:rsidR="00E302DE" w:rsidRPr="00D15860" w14:paraId="3D01907E"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13B30489"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55C1BDDB" w14:textId="77777777" w:rsidR="00E302DE" w:rsidRDefault="00E302DE" w:rsidP="00E302DE">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49D5C58" w14:textId="18FBF4C2" w:rsidR="00E302DE" w:rsidRDefault="00E85C0A" w:rsidP="00E302DE">
            <w:pPr>
              <w:pStyle w:val="TAL"/>
              <w:rPr>
                <w:rFonts w:asciiTheme="majorHAnsi" w:eastAsia="ＭＳ 明朝" w:hAnsiTheme="majorHAnsi" w:cstheme="majorHAnsi"/>
                <w:color w:val="000000" w:themeColor="text1"/>
                <w:szCs w:val="18"/>
                <w:lang w:eastAsia="ja-JP"/>
              </w:rPr>
            </w:pPr>
            <w:r w:rsidRPr="00DC10C8">
              <w:rPr>
                <w:rFonts w:asciiTheme="majorHAnsi" w:eastAsia="SimSun" w:hAnsiTheme="majorHAnsi" w:cstheme="majorHAnsi"/>
                <w:color w:val="000000" w:themeColor="text1"/>
                <w:szCs w:val="18"/>
                <w:lang w:eastAsia="zh-CN"/>
              </w:rPr>
              <w:t xml:space="preserve">Unified TCI with joint DL/UL TCI update </w:t>
            </w:r>
            <w:r>
              <w:rPr>
                <w:rFonts w:asciiTheme="majorHAnsi" w:eastAsia="SimSun" w:hAnsiTheme="majorHAnsi" w:cstheme="majorHAnsi"/>
                <w:color w:val="000000" w:themeColor="text1"/>
                <w:szCs w:val="18"/>
                <w:lang w:eastAsia="zh-CN"/>
              </w:rPr>
              <w:t xml:space="preserve">by DCI format 1_X </w:t>
            </w:r>
            <w:r w:rsidRPr="00DC10C8">
              <w:rPr>
                <w:rFonts w:asciiTheme="majorHAnsi" w:eastAsia="SimSun" w:hAnsiTheme="majorHAnsi" w:cstheme="majorHAnsi"/>
                <w:color w:val="000000" w:themeColor="text1"/>
                <w:szCs w:val="18"/>
                <w:lang w:eastAsia="zh-CN"/>
              </w:rPr>
              <w:t>for intra- and inter-cell beam management with more than one MAC-CE activated joint TCI state per CC</w:t>
            </w:r>
            <w:r>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5C6E0643" w14:textId="1308FC21"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14</w:t>
            </w:r>
          </w:p>
          <w:p w14:paraId="23EC5105" w14:textId="3BD0D9C1" w:rsidR="00E302DE" w:rsidRPr="00C75A3D" w:rsidRDefault="00304B8C" w:rsidP="00C75A3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FG23-1-1b</w:t>
            </w:r>
          </w:p>
        </w:tc>
        <w:tc>
          <w:tcPr>
            <w:tcW w:w="1277" w:type="dxa"/>
            <w:tcBorders>
              <w:top w:val="single" w:sz="4" w:space="0" w:color="auto"/>
              <w:left w:val="single" w:sz="4" w:space="0" w:color="auto"/>
              <w:bottom w:val="single" w:sz="4" w:space="0" w:color="auto"/>
              <w:right w:val="single" w:sz="4" w:space="0" w:color="auto"/>
            </w:tcBorders>
          </w:tcPr>
          <w:p w14:paraId="3BECF75F" w14:textId="77777777" w:rsidR="00E302DE" w:rsidRDefault="00E302DE" w:rsidP="00E302DE">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CDAC717" w14:textId="77777777" w:rsidR="00E302DE" w:rsidRPr="00D15860" w:rsidRDefault="00E302DE" w:rsidP="00E302DE">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0146D16"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A9B384" w14:textId="77777777" w:rsidR="00E302DE" w:rsidRPr="00D15860" w:rsidRDefault="00E302DE" w:rsidP="00E302DE">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B58B695" w14:textId="77777777" w:rsidR="00E302DE" w:rsidRPr="00D15860" w:rsidRDefault="00E302DE" w:rsidP="00E302DE">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612D9F"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C200F24"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4F1C4E0"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1A9552" w14:textId="77777777" w:rsidR="00E302DE" w:rsidRPr="00D15860" w:rsidRDefault="00E302DE" w:rsidP="00E302D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8DF63B9" w14:textId="77777777" w:rsidR="00E302DE" w:rsidRPr="00D15860" w:rsidRDefault="00E302DE" w:rsidP="00E302DE">
            <w:pPr>
              <w:pStyle w:val="TAL"/>
              <w:rPr>
                <w:rFonts w:asciiTheme="majorHAnsi" w:hAnsiTheme="majorHAnsi" w:cstheme="majorHAnsi"/>
                <w:color w:val="000000" w:themeColor="text1"/>
                <w:szCs w:val="18"/>
                <w:lang w:eastAsia="ja-JP"/>
              </w:rPr>
            </w:pPr>
          </w:p>
        </w:tc>
      </w:tr>
      <w:tr w:rsidR="00E302DE" w:rsidRPr="00D15860" w14:paraId="3DF0DAC0"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35F0D35E"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2E9829B" w14:textId="77777777" w:rsidR="00E302DE" w:rsidRDefault="00E302DE" w:rsidP="00E302DE">
            <w:pPr>
              <w:pStyle w:val="TAL"/>
              <w:rPr>
                <w:rFonts w:asciiTheme="majorHAnsi" w:eastAsia="ＭＳ 明朝"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3445CC3" w14:textId="56B2160B" w:rsidR="00E302DE" w:rsidRDefault="007C6F5D" w:rsidP="00E302DE">
            <w:pPr>
              <w:pStyle w:val="TAL"/>
              <w:rPr>
                <w:rFonts w:asciiTheme="majorHAnsi" w:eastAsia="ＭＳ 明朝" w:hAnsiTheme="majorHAnsi" w:cstheme="majorHAnsi"/>
                <w:color w:val="000000" w:themeColor="text1"/>
                <w:szCs w:val="18"/>
                <w:lang w:eastAsia="ja-JP"/>
              </w:rPr>
            </w:pPr>
            <w:r w:rsidRPr="00DC10C8">
              <w:rPr>
                <w:rFonts w:asciiTheme="majorHAnsi" w:hAnsiTheme="majorHAnsi" w:cstheme="majorHAnsi"/>
                <w:color w:val="000000" w:themeColor="text1"/>
                <w:szCs w:val="18"/>
                <w:lang w:eastAsia="zh-CN"/>
              </w:rPr>
              <w:t xml:space="preserve">Unified TCI with separate DL/UL TCI update </w:t>
            </w:r>
            <w:r>
              <w:rPr>
                <w:rFonts w:asciiTheme="majorHAnsi" w:hAnsiTheme="majorHAnsi" w:cstheme="majorHAnsi"/>
                <w:color w:val="000000" w:themeColor="text1"/>
                <w:szCs w:val="18"/>
                <w:lang w:eastAsia="zh-CN"/>
              </w:rPr>
              <w:t xml:space="preserve">by DCI format 1_X </w:t>
            </w:r>
            <w:r w:rsidRPr="00DC10C8">
              <w:rPr>
                <w:rFonts w:asciiTheme="majorHAnsi" w:hAnsiTheme="majorHAnsi" w:cstheme="majorHAnsi"/>
                <w:color w:val="000000" w:themeColor="text1"/>
                <w:szCs w:val="18"/>
                <w:lang w:eastAsia="zh-CN"/>
              </w:rPr>
              <w:t>for intra-cell beam management with more than one MAC-CE activated separate TCI state per CC</w:t>
            </w:r>
          </w:p>
        </w:tc>
        <w:tc>
          <w:tcPr>
            <w:tcW w:w="6371" w:type="dxa"/>
            <w:tcBorders>
              <w:top w:val="single" w:sz="4" w:space="0" w:color="auto"/>
              <w:left w:val="single" w:sz="4" w:space="0" w:color="auto"/>
              <w:bottom w:val="single" w:sz="4" w:space="0" w:color="auto"/>
              <w:right w:val="single" w:sz="4" w:space="0" w:color="auto"/>
            </w:tcBorders>
          </w:tcPr>
          <w:p w14:paraId="5ABD3C07" w14:textId="14A15784" w:rsidR="00881F40" w:rsidRDefault="00881F40" w:rsidP="00881F4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orresponding proposals in this contribution: Proposal 14</w:t>
            </w:r>
          </w:p>
          <w:p w14:paraId="70A76068" w14:textId="5B1B3B3F" w:rsidR="00304B8C" w:rsidRPr="00304B8C" w:rsidRDefault="00304B8C" w:rsidP="00304B8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roofErr w:type="gramStart"/>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FG23-10-1b</w:t>
            </w:r>
          </w:p>
        </w:tc>
        <w:tc>
          <w:tcPr>
            <w:tcW w:w="1277" w:type="dxa"/>
            <w:tcBorders>
              <w:top w:val="single" w:sz="4" w:space="0" w:color="auto"/>
              <w:left w:val="single" w:sz="4" w:space="0" w:color="auto"/>
              <w:bottom w:val="single" w:sz="4" w:space="0" w:color="auto"/>
              <w:right w:val="single" w:sz="4" w:space="0" w:color="auto"/>
            </w:tcBorders>
          </w:tcPr>
          <w:p w14:paraId="602A5F22" w14:textId="77777777" w:rsidR="00E302DE" w:rsidRDefault="00E302DE" w:rsidP="00E302DE">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49074BD" w14:textId="77777777" w:rsidR="00E302DE" w:rsidRPr="00D15860" w:rsidRDefault="00E302DE" w:rsidP="00E302DE">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4DB6B40"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AE4201" w14:textId="77777777" w:rsidR="00E302DE" w:rsidRPr="00D15860" w:rsidRDefault="00E302DE" w:rsidP="00E302DE">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826EC58" w14:textId="77777777" w:rsidR="00E302DE" w:rsidRPr="00D15860" w:rsidRDefault="00E302DE" w:rsidP="00E302DE">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845A67C"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310DDEE"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91EC91A" w14:textId="77777777" w:rsidR="00E302DE" w:rsidRPr="00D15860" w:rsidRDefault="00E302DE" w:rsidP="00E302DE">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D15DBE4" w14:textId="77777777" w:rsidR="00E302DE" w:rsidRPr="00D15860" w:rsidRDefault="00E302DE" w:rsidP="00E302D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AA16D75" w14:textId="77777777" w:rsidR="00E302DE" w:rsidRPr="00D15860" w:rsidRDefault="00E302DE" w:rsidP="00E302DE">
            <w:pPr>
              <w:pStyle w:val="TAL"/>
              <w:rPr>
                <w:rFonts w:asciiTheme="majorHAnsi" w:hAnsiTheme="majorHAnsi" w:cstheme="majorHAnsi"/>
                <w:color w:val="000000" w:themeColor="text1"/>
                <w:szCs w:val="18"/>
                <w:lang w:eastAsia="ja-JP"/>
              </w:rPr>
            </w:pPr>
          </w:p>
        </w:tc>
      </w:tr>
    </w:tbl>
    <w:p w14:paraId="3FEF5488" w14:textId="77777777" w:rsidR="00CF79F0" w:rsidRDefault="00CF79F0" w:rsidP="0060021C">
      <w:pPr>
        <w:rPr>
          <w:rFonts w:eastAsia="ＭＳ 明朝"/>
          <w:sz w:val="22"/>
        </w:rPr>
      </w:pPr>
    </w:p>
    <w:p w14:paraId="312EF7A7" w14:textId="7239A034" w:rsidR="0060021C" w:rsidRDefault="0060021C" w:rsidP="0060021C">
      <w:pPr>
        <w:rPr>
          <w:rFonts w:eastAsia="ＭＳ 明朝"/>
          <w:sz w:val="22"/>
        </w:rPr>
      </w:pPr>
    </w:p>
    <w:sectPr w:rsidR="0060021C"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85F8E" w14:textId="77777777" w:rsidR="00267109" w:rsidRDefault="00267109">
      <w:r>
        <w:separator/>
      </w:r>
    </w:p>
  </w:endnote>
  <w:endnote w:type="continuationSeparator" w:id="0">
    <w:p w14:paraId="3390CDE5" w14:textId="77777777" w:rsidR="00267109" w:rsidRDefault="00267109">
      <w:r>
        <w:continuationSeparator/>
      </w:r>
    </w:p>
  </w:endnote>
  <w:endnote w:type="continuationNotice" w:id="1">
    <w:p w14:paraId="4F7D7C88" w14:textId="77777777" w:rsidR="00267109" w:rsidRDefault="00267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C59AB" w14:textId="77777777" w:rsidR="00267109" w:rsidRDefault="00267109">
      <w:r>
        <w:separator/>
      </w:r>
    </w:p>
  </w:footnote>
  <w:footnote w:type="continuationSeparator" w:id="0">
    <w:p w14:paraId="538248EB" w14:textId="77777777" w:rsidR="00267109" w:rsidRDefault="00267109">
      <w:r>
        <w:continuationSeparator/>
      </w:r>
    </w:p>
  </w:footnote>
  <w:footnote w:type="continuationNotice" w:id="1">
    <w:p w14:paraId="17BA1053" w14:textId="77777777" w:rsidR="00267109" w:rsidRDefault="002671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1253"/>
    <w:multiLevelType w:val="hybridMultilevel"/>
    <w:tmpl w:val="E76E2034"/>
    <w:lvl w:ilvl="0" w:tplc="63F297FC">
      <w:start w:val="1"/>
      <w:numFmt w:val="decimal"/>
      <w:lvlText w:val="%1."/>
      <w:lvlJc w:val="left"/>
      <w:pPr>
        <w:ind w:left="360" w:hanging="360"/>
      </w:pPr>
      <w:rPr>
        <w:rFonts w:hint="default"/>
      </w:rPr>
    </w:lvl>
    <w:lvl w:ilvl="1" w:tplc="C67C0CBA">
      <w:start w:val="10"/>
      <w:numFmt w:val="bullet"/>
      <w:lvlText w:val="-"/>
      <w:lvlJc w:val="left"/>
      <w:pPr>
        <w:ind w:left="840" w:hanging="420"/>
      </w:pPr>
      <w:rPr>
        <w:rFonts w:ascii="Arial" w:eastAsia="ＭＳ ゴシック" w:hAnsi="Arial" w:cs="Arial" w:hint="default"/>
      </w:rPr>
    </w:lvl>
    <w:lvl w:ilvl="2" w:tplc="0409000B">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EF707F"/>
    <w:multiLevelType w:val="hybridMultilevel"/>
    <w:tmpl w:val="43F8CF3C"/>
    <w:lvl w:ilvl="0" w:tplc="C5B4FD08">
      <w:start w:val="1"/>
      <w:numFmt w:val="decimal"/>
      <w:lvlText w:val="%1."/>
      <w:lvlJc w:val="left"/>
      <w:pPr>
        <w:ind w:left="360" w:hanging="360"/>
      </w:pPr>
      <w:rPr>
        <w:rFonts w:hint="default"/>
      </w:rPr>
    </w:lvl>
    <w:lvl w:ilvl="1" w:tplc="C67C0CBA">
      <w:start w:val="10"/>
      <w:numFmt w:val="bullet"/>
      <w:lvlText w:val="-"/>
      <w:lvlJc w:val="left"/>
      <w:pPr>
        <w:ind w:left="840" w:hanging="42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6F112F"/>
    <w:multiLevelType w:val="hybridMultilevel"/>
    <w:tmpl w:val="0220EFE4"/>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28005E"/>
    <w:multiLevelType w:val="hybridMultilevel"/>
    <w:tmpl w:val="05223DA4"/>
    <w:lvl w:ilvl="0" w:tplc="812046A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8C7ECB"/>
    <w:multiLevelType w:val="hybridMultilevel"/>
    <w:tmpl w:val="D292AF20"/>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EF0F9A"/>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13402D57"/>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33726"/>
    <w:multiLevelType w:val="hybridMultilevel"/>
    <w:tmpl w:val="45925732"/>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C054F7"/>
    <w:multiLevelType w:val="hybridMultilevel"/>
    <w:tmpl w:val="A6D820A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070F3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1B6D65"/>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D23287B"/>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3E9C38F4"/>
    <w:multiLevelType w:val="hybridMultilevel"/>
    <w:tmpl w:val="63CE3F8E"/>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5863667"/>
    <w:multiLevelType w:val="hybridMultilevel"/>
    <w:tmpl w:val="E76E2034"/>
    <w:lvl w:ilvl="0" w:tplc="FFFFFFFF">
      <w:start w:val="1"/>
      <w:numFmt w:val="decimal"/>
      <w:lvlText w:val="%1."/>
      <w:lvlJc w:val="left"/>
      <w:pPr>
        <w:ind w:left="360" w:hanging="360"/>
      </w:pPr>
      <w:rPr>
        <w:rFonts w:hint="default"/>
      </w:rPr>
    </w:lvl>
    <w:lvl w:ilvl="1" w:tplc="FFFFFFFF">
      <w:start w:val="10"/>
      <w:numFmt w:val="bullet"/>
      <w:lvlText w:val="-"/>
      <w:lvlJc w:val="left"/>
      <w:pPr>
        <w:ind w:left="840" w:hanging="420"/>
      </w:pPr>
      <w:rPr>
        <w:rFonts w:ascii="Arial" w:eastAsia="ＭＳ ゴシック" w:hAnsi="Arial" w:cs="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0665A9"/>
    <w:multiLevelType w:val="hybridMultilevel"/>
    <w:tmpl w:val="CC64AA06"/>
    <w:lvl w:ilvl="0" w:tplc="625C0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11B70A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D4EC8"/>
    <w:multiLevelType w:val="hybridMultilevel"/>
    <w:tmpl w:val="7BFA916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FC611E7"/>
    <w:multiLevelType w:val="hybridMultilevel"/>
    <w:tmpl w:val="4322C17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FFC29DB"/>
    <w:multiLevelType w:val="hybridMultilevel"/>
    <w:tmpl w:val="C58C479E"/>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46640588">
    <w:abstractNumId w:val="24"/>
  </w:num>
  <w:num w:numId="2" w16cid:durableId="138692781">
    <w:abstractNumId w:val="14"/>
  </w:num>
  <w:num w:numId="3" w16cid:durableId="1744452197">
    <w:abstractNumId w:val="28"/>
  </w:num>
  <w:num w:numId="4" w16cid:durableId="1888645877">
    <w:abstractNumId w:val="5"/>
  </w:num>
  <w:num w:numId="5" w16cid:durableId="258106738">
    <w:abstractNumId w:val="8"/>
  </w:num>
  <w:num w:numId="6" w16cid:durableId="2052799075">
    <w:abstractNumId w:val="15"/>
  </w:num>
  <w:num w:numId="7" w16cid:durableId="1410274163">
    <w:abstractNumId w:val="23"/>
  </w:num>
  <w:num w:numId="8" w16cid:durableId="2005619192">
    <w:abstractNumId w:val="20"/>
  </w:num>
  <w:num w:numId="9" w16cid:durableId="1960333343">
    <w:abstractNumId w:val="19"/>
  </w:num>
  <w:num w:numId="10" w16cid:durableId="968127861">
    <w:abstractNumId w:val="12"/>
  </w:num>
  <w:num w:numId="11" w16cid:durableId="650597779">
    <w:abstractNumId w:val="16"/>
  </w:num>
  <w:num w:numId="12" w16cid:durableId="1594119401">
    <w:abstractNumId w:val="0"/>
  </w:num>
  <w:num w:numId="13" w16cid:durableId="352536069">
    <w:abstractNumId w:val="1"/>
  </w:num>
  <w:num w:numId="14" w16cid:durableId="946890900">
    <w:abstractNumId w:val="21"/>
  </w:num>
  <w:num w:numId="15" w16cid:durableId="1714501844">
    <w:abstractNumId w:val="25"/>
  </w:num>
  <w:num w:numId="16" w16cid:durableId="886063386">
    <w:abstractNumId w:val="3"/>
  </w:num>
  <w:num w:numId="17" w16cid:durableId="1093815158">
    <w:abstractNumId w:val="6"/>
  </w:num>
  <w:num w:numId="18" w16cid:durableId="261767184">
    <w:abstractNumId w:val="13"/>
  </w:num>
  <w:num w:numId="19" w16cid:durableId="206840949">
    <w:abstractNumId w:val="7"/>
  </w:num>
  <w:num w:numId="20" w16cid:durableId="1124807087">
    <w:abstractNumId w:val="22"/>
  </w:num>
  <w:num w:numId="21" w16cid:durableId="384835089">
    <w:abstractNumId w:val="26"/>
  </w:num>
  <w:num w:numId="22" w16cid:durableId="578635880">
    <w:abstractNumId w:val="17"/>
  </w:num>
  <w:num w:numId="23" w16cid:durableId="549726678">
    <w:abstractNumId w:val="18"/>
  </w:num>
  <w:num w:numId="24" w16cid:durableId="1153066693">
    <w:abstractNumId w:val="4"/>
  </w:num>
  <w:num w:numId="25" w16cid:durableId="1011645519">
    <w:abstractNumId w:val="29"/>
  </w:num>
  <w:num w:numId="26" w16cid:durableId="1591352635">
    <w:abstractNumId w:val="9"/>
  </w:num>
  <w:num w:numId="27" w16cid:durableId="464742050">
    <w:abstractNumId w:val="30"/>
  </w:num>
  <w:num w:numId="28" w16cid:durableId="1590655239">
    <w:abstractNumId w:val="31"/>
  </w:num>
  <w:num w:numId="29" w16cid:durableId="1621372106">
    <w:abstractNumId w:val="2"/>
  </w:num>
  <w:num w:numId="30" w16cid:durableId="430778358">
    <w:abstractNumId w:val="10"/>
  </w:num>
  <w:num w:numId="31" w16cid:durableId="927153663">
    <w:abstractNumId w:val="27"/>
  </w:num>
  <w:num w:numId="32" w16cid:durableId="1702625480">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D14"/>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83F"/>
    <w:rsid w:val="000208F2"/>
    <w:rsid w:val="000209F6"/>
    <w:rsid w:val="00020D3F"/>
    <w:rsid w:val="00020D76"/>
    <w:rsid w:val="00020DD5"/>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3B7"/>
    <w:rsid w:val="00023917"/>
    <w:rsid w:val="00023C8B"/>
    <w:rsid w:val="00024132"/>
    <w:rsid w:val="0002435A"/>
    <w:rsid w:val="000243FB"/>
    <w:rsid w:val="00024474"/>
    <w:rsid w:val="0002447B"/>
    <w:rsid w:val="0002510C"/>
    <w:rsid w:val="0002524C"/>
    <w:rsid w:val="0002525D"/>
    <w:rsid w:val="00025658"/>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7D2"/>
    <w:rsid w:val="00032CE3"/>
    <w:rsid w:val="00032E59"/>
    <w:rsid w:val="00033641"/>
    <w:rsid w:val="00033800"/>
    <w:rsid w:val="000339FC"/>
    <w:rsid w:val="00033AEC"/>
    <w:rsid w:val="00033BE4"/>
    <w:rsid w:val="00033EE6"/>
    <w:rsid w:val="00034607"/>
    <w:rsid w:val="000346BA"/>
    <w:rsid w:val="00034A93"/>
    <w:rsid w:val="00034B54"/>
    <w:rsid w:val="00034D39"/>
    <w:rsid w:val="00034DAA"/>
    <w:rsid w:val="00034E72"/>
    <w:rsid w:val="00034EBF"/>
    <w:rsid w:val="00035038"/>
    <w:rsid w:val="0003518B"/>
    <w:rsid w:val="000351A3"/>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B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98"/>
    <w:rsid w:val="0007585B"/>
    <w:rsid w:val="00075C47"/>
    <w:rsid w:val="00075C87"/>
    <w:rsid w:val="00075DC0"/>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FAA"/>
    <w:rsid w:val="0008617D"/>
    <w:rsid w:val="00086246"/>
    <w:rsid w:val="00086390"/>
    <w:rsid w:val="000864CD"/>
    <w:rsid w:val="000865C7"/>
    <w:rsid w:val="00086B5B"/>
    <w:rsid w:val="00086C07"/>
    <w:rsid w:val="00086C10"/>
    <w:rsid w:val="00086C96"/>
    <w:rsid w:val="00086D89"/>
    <w:rsid w:val="00086DE0"/>
    <w:rsid w:val="00087061"/>
    <w:rsid w:val="000875FB"/>
    <w:rsid w:val="0008771A"/>
    <w:rsid w:val="00087C6A"/>
    <w:rsid w:val="00087CBB"/>
    <w:rsid w:val="00087F5E"/>
    <w:rsid w:val="000900C9"/>
    <w:rsid w:val="00090538"/>
    <w:rsid w:val="0009065A"/>
    <w:rsid w:val="000908A2"/>
    <w:rsid w:val="00090984"/>
    <w:rsid w:val="00090AAB"/>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B9"/>
    <w:rsid w:val="000956CC"/>
    <w:rsid w:val="00096525"/>
    <w:rsid w:val="000966A3"/>
    <w:rsid w:val="00096785"/>
    <w:rsid w:val="000967BA"/>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EBF"/>
    <w:rsid w:val="000A314E"/>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D3B"/>
    <w:rsid w:val="000B5F24"/>
    <w:rsid w:val="000B6737"/>
    <w:rsid w:val="000B6D9F"/>
    <w:rsid w:val="000B6E1E"/>
    <w:rsid w:val="000B7169"/>
    <w:rsid w:val="000B7E80"/>
    <w:rsid w:val="000C0010"/>
    <w:rsid w:val="000C00C2"/>
    <w:rsid w:val="000C02B4"/>
    <w:rsid w:val="000C032D"/>
    <w:rsid w:val="000C0B19"/>
    <w:rsid w:val="000C0B7D"/>
    <w:rsid w:val="000C0C09"/>
    <w:rsid w:val="000C0DCC"/>
    <w:rsid w:val="000C0F4D"/>
    <w:rsid w:val="000C115B"/>
    <w:rsid w:val="000C11AE"/>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64F"/>
    <w:rsid w:val="000C6706"/>
    <w:rsid w:val="000C69DD"/>
    <w:rsid w:val="000C6C52"/>
    <w:rsid w:val="000C6D7B"/>
    <w:rsid w:val="000C701C"/>
    <w:rsid w:val="000C71B7"/>
    <w:rsid w:val="000C735F"/>
    <w:rsid w:val="000C76AD"/>
    <w:rsid w:val="000C7705"/>
    <w:rsid w:val="000C7DCD"/>
    <w:rsid w:val="000D00B7"/>
    <w:rsid w:val="000D0184"/>
    <w:rsid w:val="000D03F4"/>
    <w:rsid w:val="000D0461"/>
    <w:rsid w:val="000D0465"/>
    <w:rsid w:val="000D0CF0"/>
    <w:rsid w:val="000D0D3F"/>
    <w:rsid w:val="000D0F6A"/>
    <w:rsid w:val="000D11BF"/>
    <w:rsid w:val="000D12CC"/>
    <w:rsid w:val="000D1380"/>
    <w:rsid w:val="000D1F73"/>
    <w:rsid w:val="000D243E"/>
    <w:rsid w:val="000D25EC"/>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799"/>
    <w:rsid w:val="00113917"/>
    <w:rsid w:val="001139C0"/>
    <w:rsid w:val="00113B73"/>
    <w:rsid w:val="00113CA5"/>
    <w:rsid w:val="00113CFF"/>
    <w:rsid w:val="001142BF"/>
    <w:rsid w:val="001143A3"/>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6322"/>
    <w:rsid w:val="00136378"/>
    <w:rsid w:val="00136640"/>
    <w:rsid w:val="00136687"/>
    <w:rsid w:val="00136A69"/>
    <w:rsid w:val="00136ADB"/>
    <w:rsid w:val="00137191"/>
    <w:rsid w:val="001374E6"/>
    <w:rsid w:val="001375F5"/>
    <w:rsid w:val="00137628"/>
    <w:rsid w:val="00137BDD"/>
    <w:rsid w:val="00137C1A"/>
    <w:rsid w:val="00137E66"/>
    <w:rsid w:val="0014009D"/>
    <w:rsid w:val="00140CF9"/>
    <w:rsid w:val="00140E4B"/>
    <w:rsid w:val="00141234"/>
    <w:rsid w:val="001413D3"/>
    <w:rsid w:val="0014168E"/>
    <w:rsid w:val="0014168F"/>
    <w:rsid w:val="001416B6"/>
    <w:rsid w:val="00141980"/>
    <w:rsid w:val="00141A8F"/>
    <w:rsid w:val="00141ABF"/>
    <w:rsid w:val="00141E3B"/>
    <w:rsid w:val="00141FB9"/>
    <w:rsid w:val="00142540"/>
    <w:rsid w:val="00142757"/>
    <w:rsid w:val="00142D2D"/>
    <w:rsid w:val="00142E78"/>
    <w:rsid w:val="00142F40"/>
    <w:rsid w:val="00143105"/>
    <w:rsid w:val="001433A1"/>
    <w:rsid w:val="00143547"/>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25B"/>
    <w:rsid w:val="0015647D"/>
    <w:rsid w:val="00156616"/>
    <w:rsid w:val="001566F5"/>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1F00"/>
    <w:rsid w:val="00162932"/>
    <w:rsid w:val="00162EF7"/>
    <w:rsid w:val="00163495"/>
    <w:rsid w:val="00163603"/>
    <w:rsid w:val="00163631"/>
    <w:rsid w:val="001637D3"/>
    <w:rsid w:val="00163858"/>
    <w:rsid w:val="00163993"/>
    <w:rsid w:val="00163ACD"/>
    <w:rsid w:val="00163BF5"/>
    <w:rsid w:val="00163FDC"/>
    <w:rsid w:val="00164088"/>
    <w:rsid w:val="001640AD"/>
    <w:rsid w:val="00164234"/>
    <w:rsid w:val="001643E6"/>
    <w:rsid w:val="0016444E"/>
    <w:rsid w:val="00164694"/>
    <w:rsid w:val="001649E6"/>
    <w:rsid w:val="00164D62"/>
    <w:rsid w:val="00164EB1"/>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11"/>
    <w:rsid w:val="001731B5"/>
    <w:rsid w:val="00173617"/>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D0B"/>
    <w:rsid w:val="00182EF0"/>
    <w:rsid w:val="00183771"/>
    <w:rsid w:val="0018388D"/>
    <w:rsid w:val="00183969"/>
    <w:rsid w:val="00183975"/>
    <w:rsid w:val="00183BA9"/>
    <w:rsid w:val="00183CEA"/>
    <w:rsid w:val="00183E86"/>
    <w:rsid w:val="001840F4"/>
    <w:rsid w:val="00184115"/>
    <w:rsid w:val="0018422E"/>
    <w:rsid w:val="00184242"/>
    <w:rsid w:val="00184388"/>
    <w:rsid w:val="00184392"/>
    <w:rsid w:val="00184B75"/>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0FC5"/>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E78"/>
    <w:rsid w:val="001B10FB"/>
    <w:rsid w:val="001B123E"/>
    <w:rsid w:val="001B13FB"/>
    <w:rsid w:val="001B15DC"/>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7AD"/>
    <w:rsid w:val="001C0B2A"/>
    <w:rsid w:val="001C0BA7"/>
    <w:rsid w:val="001C1607"/>
    <w:rsid w:val="001C16FD"/>
    <w:rsid w:val="001C1A08"/>
    <w:rsid w:val="001C1BC1"/>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AF7"/>
    <w:rsid w:val="001C6F5A"/>
    <w:rsid w:val="001D02E1"/>
    <w:rsid w:val="001D056A"/>
    <w:rsid w:val="001D0734"/>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17A"/>
    <w:rsid w:val="001D5267"/>
    <w:rsid w:val="001D526F"/>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A7"/>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AC9"/>
    <w:rsid w:val="00217ADA"/>
    <w:rsid w:val="00217B9A"/>
    <w:rsid w:val="00217D09"/>
    <w:rsid w:val="00217E0D"/>
    <w:rsid w:val="00217FC2"/>
    <w:rsid w:val="002205AD"/>
    <w:rsid w:val="00220672"/>
    <w:rsid w:val="00220A29"/>
    <w:rsid w:val="00220E00"/>
    <w:rsid w:val="00221135"/>
    <w:rsid w:val="0022129C"/>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A41"/>
    <w:rsid w:val="00243E64"/>
    <w:rsid w:val="00243F27"/>
    <w:rsid w:val="00244300"/>
    <w:rsid w:val="00244392"/>
    <w:rsid w:val="002447BB"/>
    <w:rsid w:val="002447F0"/>
    <w:rsid w:val="00244C97"/>
    <w:rsid w:val="00245281"/>
    <w:rsid w:val="002455B8"/>
    <w:rsid w:val="002457E5"/>
    <w:rsid w:val="00245C48"/>
    <w:rsid w:val="00245C5F"/>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FF7"/>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BF"/>
    <w:rsid w:val="002845F9"/>
    <w:rsid w:val="00284744"/>
    <w:rsid w:val="0028490C"/>
    <w:rsid w:val="002849A8"/>
    <w:rsid w:val="00284BFA"/>
    <w:rsid w:val="002852DF"/>
    <w:rsid w:val="00285725"/>
    <w:rsid w:val="00285A72"/>
    <w:rsid w:val="00285B8C"/>
    <w:rsid w:val="00285C5B"/>
    <w:rsid w:val="00285C5E"/>
    <w:rsid w:val="00286450"/>
    <w:rsid w:val="002864BC"/>
    <w:rsid w:val="0028682C"/>
    <w:rsid w:val="00286A2C"/>
    <w:rsid w:val="00286A9D"/>
    <w:rsid w:val="00286AB3"/>
    <w:rsid w:val="00286F10"/>
    <w:rsid w:val="0028726C"/>
    <w:rsid w:val="002872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A0193"/>
    <w:rsid w:val="002A01CE"/>
    <w:rsid w:val="002A037C"/>
    <w:rsid w:val="002A0511"/>
    <w:rsid w:val="002A0F03"/>
    <w:rsid w:val="002A1A23"/>
    <w:rsid w:val="002A1B8E"/>
    <w:rsid w:val="002A1BB5"/>
    <w:rsid w:val="002A1C9F"/>
    <w:rsid w:val="002A1E4B"/>
    <w:rsid w:val="002A1F33"/>
    <w:rsid w:val="002A225A"/>
    <w:rsid w:val="002A25B1"/>
    <w:rsid w:val="002A268B"/>
    <w:rsid w:val="002A26C3"/>
    <w:rsid w:val="002A2ADC"/>
    <w:rsid w:val="002A2CE3"/>
    <w:rsid w:val="002A2F34"/>
    <w:rsid w:val="002A3082"/>
    <w:rsid w:val="002A3087"/>
    <w:rsid w:val="002A309B"/>
    <w:rsid w:val="002A3277"/>
    <w:rsid w:val="002A3349"/>
    <w:rsid w:val="002A33A2"/>
    <w:rsid w:val="002A3642"/>
    <w:rsid w:val="002A3EAB"/>
    <w:rsid w:val="002A3F6C"/>
    <w:rsid w:val="002A4172"/>
    <w:rsid w:val="002A422C"/>
    <w:rsid w:val="002A4765"/>
    <w:rsid w:val="002A487C"/>
    <w:rsid w:val="002A49B2"/>
    <w:rsid w:val="002A4B3E"/>
    <w:rsid w:val="002A5330"/>
    <w:rsid w:val="002A55B9"/>
    <w:rsid w:val="002A564A"/>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B18"/>
    <w:rsid w:val="002B3B75"/>
    <w:rsid w:val="002B3C18"/>
    <w:rsid w:val="002B3DC1"/>
    <w:rsid w:val="002B3E74"/>
    <w:rsid w:val="002B42FD"/>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0C1F"/>
    <w:rsid w:val="002C0DB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9F2"/>
    <w:rsid w:val="002C7CC2"/>
    <w:rsid w:val="002D083A"/>
    <w:rsid w:val="002D0A71"/>
    <w:rsid w:val="002D0BDB"/>
    <w:rsid w:val="002D0CAF"/>
    <w:rsid w:val="002D136A"/>
    <w:rsid w:val="002D1740"/>
    <w:rsid w:val="002D188F"/>
    <w:rsid w:val="002D1B0F"/>
    <w:rsid w:val="002D1B87"/>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12FC"/>
    <w:rsid w:val="002E163D"/>
    <w:rsid w:val="002E1CDF"/>
    <w:rsid w:val="002E1EB1"/>
    <w:rsid w:val="002E20A1"/>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2CC"/>
    <w:rsid w:val="002F14FA"/>
    <w:rsid w:val="002F15B9"/>
    <w:rsid w:val="002F1796"/>
    <w:rsid w:val="002F1DC7"/>
    <w:rsid w:val="002F1DEE"/>
    <w:rsid w:val="002F1E9F"/>
    <w:rsid w:val="002F1FB1"/>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691"/>
    <w:rsid w:val="002F69C8"/>
    <w:rsid w:val="002F6B28"/>
    <w:rsid w:val="002F6B38"/>
    <w:rsid w:val="002F6EE2"/>
    <w:rsid w:val="002F6F2E"/>
    <w:rsid w:val="002F72D9"/>
    <w:rsid w:val="002F7955"/>
    <w:rsid w:val="003004D5"/>
    <w:rsid w:val="00300993"/>
    <w:rsid w:val="00300A3C"/>
    <w:rsid w:val="00300AB2"/>
    <w:rsid w:val="00300B0C"/>
    <w:rsid w:val="00300D1B"/>
    <w:rsid w:val="00301119"/>
    <w:rsid w:val="00301131"/>
    <w:rsid w:val="003013DA"/>
    <w:rsid w:val="00301819"/>
    <w:rsid w:val="00301A35"/>
    <w:rsid w:val="00301ABF"/>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E27"/>
    <w:rsid w:val="00303E7C"/>
    <w:rsid w:val="00304ADB"/>
    <w:rsid w:val="00304B8C"/>
    <w:rsid w:val="00304B92"/>
    <w:rsid w:val="00304D79"/>
    <w:rsid w:val="00304E15"/>
    <w:rsid w:val="003058CC"/>
    <w:rsid w:val="00305AD0"/>
    <w:rsid w:val="00305C70"/>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CB5"/>
    <w:rsid w:val="00310F64"/>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413"/>
    <w:rsid w:val="0033191F"/>
    <w:rsid w:val="00331A49"/>
    <w:rsid w:val="00331C24"/>
    <w:rsid w:val="00331EFF"/>
    <w:rsid w:val="00332184"/>
    <w:rsid w:val="00332259"/>
    <w:rsid w:val="00332442"/>
    <w:rsid w:val="00332667"/>
    <w:rsid w:val="0033290C"/>
    <w:rsid w:val="00332A08"/>
    <w:rsid w:val="00332BCF"/>
    <w:rsid w:val="00333059"/>
    <w:rsid w:val="00333064"/>
    <w:rsid w:val="00333421"/>
    <w:rsid w:val="00333547"/>
    <w:rsid w:val="00333949"/>
    <w:rsid w:val="00333B72"/>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5592"/>
    <w:rsid w:val="003557A2"/>
    <w:rsid w:val="00355925"/>
    <w:rsid w:val="00355982"/>
    <w:rsid w:val="00355C4E"/>
    <w:rsid w:val="003567D6"/>
    <w:rsid w:val="00356823"/>
    <w:rsid w:val="00356CE9"/>
    <w:rsid w:val="00356E3D"/>
    <w:rsid w:val="003572AB"/>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16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55"/>
    <w:rsid w:val="003760DD"/>
    <w:rsid w:val="00376123"/>
    <w:rsid w:val="0037676D"/>
    <w:rsid w:val="00376A26"/>
    <w:rsid w:val="00376C03"/>
    <w:rsid w:val="00376D88"/>
    <w:rsid w:val="00376FA8"/>
    <w:rsid w:val="003773B9"/>
    <w:rsid w:val="0037742E"/>
    <w:rsid w:val="00377C5B"/>
    <w:rsid w:val="00377F9D"/>
    <w:rsid w:val="003802FE"/>
    <w:rsid w:val="00380463"/>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B58"/>
    <w:rsid w:val="003C7C90"/>
    <w:rsid w:val="003C7F36"/>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880"/>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CE9"/>
    <w:rsid w:val="003E0D77"/>
    <w:rsid w:val="003E1134"/>
    <w:rsid w:val="003E1373"/>
    <w:rsid w:val="003E13DF"/>
    <w:rsid w:val="003E1688"/>
    <w:rsid w:val="003E172C"/>
    <w:rsid w:val="003E17F1"/>
    <w:rsid w:val="003E1887"/>
    <w:rsid w:val="003E2E8C"/>
    <w:rsid w:val="003E2EDA"/>
    <w:rsid w:val="003E32B3"/>
    <w:rsid w:val="003E33FB"/>
    <w:rsid w:val="003E354D"/>
    <w:rsid w:val="003E37F5"/>
    <w:rsid w:val="003E39FC"/>
    <w:rsid w:val="003E3D8F"/>
    <w:rsid w:val="003E4582"/>
    <w:rsid w:val="003E4845"/>
    <w:rsid w:val="003E4C21"/>
    <w:rsid w:val="003E5482"/>
    <w:rsid w:val="003E563E"/>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CA0"/>
    <w:rsid w:val="003F4D1B"/>
    <w:rsid w:val="003F4D3E"/>
    <w:rsid w:val="003F57D4"/>
    <w:rsid w:val="003F5818"/>
    <w:rsid w:val="003F5922"/>
    <w:rsid w:val="003F5BB3"/>
    <w:rsid w:val="003F5D1D"/>
    <w:rsid w:val="003F6365"/>
    <w:rsid w:val="003F64A2"/>
    <w:rsid w:val="003F6745"/>
    <w:rsid w:val="003F71AB"/>
    <w:rsid w:val="003F72E0"/>
    <w:rsid w:val="003F76E1"/>
    <w:rsid w:val="003F7789"/>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53F"/>
    <w:rsid w:val="00415545"/>
    <w:rsid w:val="004158F8"/>
    <w:rsid w:val="00415E4C"/>
    <w:rsid w:val="0041613C"/>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A7"/>
    <w:rsid w:val="004269A5"/>
    <w:rsid w:val="00426F07"/>
    <w:rsid w:val="0042710E"/>
    <w:rsid w:val="00427386"/>
    <w:rsid w:val="004273F6"/>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85F"/>
    <w:rsid w:val="00437864"/>
    <w:rsid w:val="00437CF8"/>
    <w:rsid w:val="00440361"/>
    <w:rsid w:val="004405CB"/>
    <w:rsid w:val="004405D4"/>
    <w:rsid w:val="0044065C"/>
    <w:rsid w:val="00440778"/>
    <w:rsid w:val="004407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4E85"/>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67FEF"/>
    <w:rsid w:val="004707F6"/>
    <w:rsid w:val="004708DD"/>
    <w:rsid w:val="00470957"/>
    <w:rsid w:val="00470C44"/>
    <w:rsid w:val="00470F39"/>
    <w:rsid w:val="00471055"/>
    <w:rsid w:val="00471438"/>
    <w:rsid w:val="00471779"/>
    <w:rsid w:val="00471BCF"/>
    <w:rsid w:val="00471F99"/>
    <w:rsid w:val="00471F9B"/>
    <w:rsid w:val="00472327"/>
    <w:rsid w:val="00472CAD"/>
    <w:rsid w:val="00472E0B"/>
    <w:rsid w:val="00472E74"/>
    <w:rsid w:val="00472F4B"/>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270"/>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AB"/>
    <w:rsid w:val="004833B7"/>
    <w:rsid w:val="00483466"/>
    <w:rsid w:val="004834B6"/>
    <w:rsid w:val="00483533"/>
    <w:rsid w:val="00483A70"/>
    <w:rsid w:val="00483CA4"/>
    <w:rsid w:val="00483CC4"/>
    <w:rsid w:val="00483D8E"/>
    <w:rsid w:val="00483E78"/>
    <w:rsid w:val="00484102"/>
    <w:rsid w:val="0048430D"/>
    <w:rsid w:val="0048448B"/>
    <w:rsid w:val="00484851"/>
    <w:rsid w:val="00484AF0"/>
    <w:rsid w:val="00484B74"/>
    <w:rsid w:val="00484C5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3F"/>
    <w:rsid w:val="00486728"/>
    <w:rsid w:val="0048677C"/>
    <w:rsid w:val="00486858"/>
    <w:rsid w:val="00486BBB"/>
    <w:rsid w:val="00486C7C"/>
    <w:rsid w:val="00486CF7"/>
    <w:rsid w:val="00486F48"/>
    <w:rsid w:val="00487254"/>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C02"/>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5E4"/>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A5"/>
    <w:rsid w:val="004B5895"/>
    <w:rsid w:val="004B5C69"/>
    <w:rsid w:val="004B5EE2"/>
    <w:rsid w:val="004B5FAB"/>
    <w:rsid w:val="004B6125"/>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5F9B"/>
    <w:rsid w:val="004C620E"/>
    <w:rsid w:val="004C62B8"/>
    <w:rsid w:val="004C6321"/>
    <w:rsid w:val="004C6534"/>
    <w:rsid w:val="004C666C"/>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6F0D"/>
    <w:rsid w:val="004D706E"/>
    <w:rsid w:val="004D70C1"/>
    <w:rsid w:val="004D7A19"/>
    <w:rsid w:val="004D7B4A"/>
    <w:rsid w:val="004D7C36"/>
    <w:rsid w:val="004D7DB9"/>
    <w:rsid w:val="004E02C4"/>
    <w:rsid w:val="004E0414"/>
    <w:rsid w:val="004E0888"/>
    <w:rsid w:val="004E0A0A"/>
    <w:rsid w:val="004E0BA1"/>
    <w:rsid w:val="004E1354"/>
    <w:rsid w:val="004E1A3E"/>
    <w:rsid w:val="004E215B"/>
    <w:rsid w:val="004E2381"/>
    <w:rsid w:val="004E285D"/>
    <w:rsid w:val="004E2923"/>
    <w:rsid w:val="004E29B6"/>
    <w:rsid w:val="004E2F70"/>
    <w:rsid w:val="004E300D"/>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2CF8"/>
    <w:rsid w:val="004F3056"/>
    <w:rsid w:val="004F306C"/>
    <w:rsid w:val="004F3087"/>
    <w:rsid w:val="004F30F9"/>
    <w:rsid w:val="004F32A1"/>
    <w:rsid w:val="004F3538"/>
    <w:rsid w:val="004F3543"/>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A5A"/>
    <w:rsid w:val="004F5C74"/>
    <w:rsid w:val="004F5CEC"/>
    <w:rsid w:val="004F5EDE"/>
    <w:rsid w:val="004F62DB"/>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D6"/>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A9"/>
    <w:rsid w:val="00514C68"/>
    <w:rsid w:val="0051512F"/>
    <w:rsid w:val="005156C7"/>
    <w:rsid w:val="005157CC"/>
    <w:rsid w:val="005157F9"/>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104"/>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FC2"/>
    <w:rsid w:val="00526397"/>
    <w:rsid w:val="005266A7"/>
    <w:rsid w:val="00526C12"/>
    <w:rsid w:val="00526ECF"/>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BE"/>
    <w:rsid w:val="005409CC"/>
    <w:rsid w:val="005409E6"/>
    <w:rsid w:val="00540CCF"/>
    <w:rsid w:val="00540FC0"/>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48C"/>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07E"/>
    <w:rsid w:val="005831D1"/>
    <w:rsid w:val="005831F3"/>
    <w:rsid w:val="00583201"/>
    <w:rsid w:val="0058394D"/>
    <w:rsid w:val="00583CFF"/>
    <w:rsid w:val="00584003"/>
    <w:rsid w:val="0058412F"/>
    <w:rsid w:val="0058472C"/>
    <w:rsid w:val="005847EE"/>
    <w:rsid w:val="00584905"/>
    <w:rsid w:val="005849CD"/>
    <w:rsid w:val="00584B23"/>
    <w:rsid w:val="00584B85"/>
    <w:rsid w:val="00584B9B"/>
    <w:rsid w:val="00584DA5"/>
    <w:rsid w:val="00585134"/>
    <w:rsid w:val="00585798"/>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1E8"/>
    <w:rsid w:val="005915A9"/>
    <w:rsid w:val="0059165D"/>
    <w:rsid w:val="00591790"/>
    <w:rsid w:val="00591A89"/>
    <w:rsid w:val="00591AA1"/>
    <w:rsid w:val="0059240F"/>
    <w:rsid w:val="00592673"/>
    <w:rsid w:val="0059280F"/>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94C"/>
    <w:rsid w:val="00597EAC"/>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204"/>
    <w:rsid w:val="005B24D1"/>
    <w:rsid w:val="005B2812"/>
    <w:rsid w:val="005B2999"/>
    <w:rsid w:val="005B29D8"/>
    <w:rsid w:val="005B2B7B"/>
    <w:rsid w:val="005B2D1B"/>
    <w:rsid w:val="005B2DD8"/>
    <w:rsid w:val="005B302F"/>
    <w:rsid w:val="005B304C"/>
    <w:rsid w:val="005B3367"/>
    <w:rsid w:val="005B33C2"/>
    <w:rsid w:val="005B3734"/>
    <w:rsid w:val="005B37DF"/>
    <w:rsid w:val="005B3ADD"/>
    <w:rsid w:val="005B3CD6"/>
    <w:rsid w:val="005B456F"/>
    <w:rsid w:val="005B46A0"/>
    <w:rsid w:val="005B487F"/>
    <w:rsid w:val="005B4E22"/>
    <w:rsid w:val="005B4ED5"/>
    <w:rsid w:val="005B50BA"/>
    <w:rsid w:val="005B5288"/>
    <w:rsid w:val="005B5354"/>
    <w:rsid w:val="005B5879"/>
    <w:rsid w:val="005B5BAC"/>
    <w:rsid w:val="005B5D71"/>
    <w:rsid w:val="005B6107"/>
    <w:rsid w:val="005B64A2"/>
    <w:rsid w:val="005B65A5"/>
    <w:rsid w:val="005B6899"/>
    <w:rsid w:val="005B69BE"/>
    <w:rsid w:val="005B6CB2"/>
    <w:rsid w:val="005B6CF7"/>
    <w:rsid w:val="005B78D5"/>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BF"/>
    <w:rsid w:val="005C754F"/>
    <w:rsid w:val="005C7599"/>
    <w:rsid w:val="005C7906"/>
    <w:rsid w:val="005C7976"/>
    <w:rsid w:val="005C7DEB"/>
    <w:rsid w:val="005C7E14"/>
    <w:rsid w:val="005D0152"/>
    <w:rsid w:val="005D02BD"/>
    <w:rsid w:val="005D0411"/>
    <w:rsid w:val="005D0D3D"/>
    <w:rsid w:val="005D1106"/>
    <w:rsid w:val="005D1597"/>
    <w:rsid w:val="005D1638"/>
    <w:rsid w:val="005D17A3"/>
    <w:rsid w:val="005D188C"/>
    <w:rsid w:val="005D1D42"/>
    <w:rsid w:val="005D1DAC"/>
    <w:rsid w:val="005D1EE5"/>
    <w:rsid w:val="005D2283"/>
    <w:rsid w:val="005D271D"/>
    <w:rsid w:val="005D2776"/>
    <w:rsid w:val="005D279C"/>
    <w:rsid w:val="005D292B"/>
    <w:rsid w:val="005D2AD6"/>
    <w:rsid w:val="005D2AD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A2"/>
    <w:rsid w:val="005E44D5"/>
    <w:rsid w:val="005E4589"/>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A50"/>
    <w:rsid w:val="005F609B"/>
    <w:rsid w:val="005F61D8"/>
    <w:rsid w:val="005F6793"/>
    <w:rsid w:val="005F687D"/>
    <w:rsid w:val="005F688E"/>
    <w:rsid w:val="005F6DC6"/>
    <w:rsid w:val="005F71D3"/>
    <w:rsid w:val="005F790E"/>
    <w:rsid w:val="005F7BDA"/>
    <w:rsid w:val="005F7C39"/>
    <w:rsid w:val="005F7C9E"/>
    <w:rsid w:val="005F7D32"/>
    <w:rsid w:val="005F7FF2"/>
    <w:rsid w:val="005F7FFC"/>
    <w:rsid w:val="006000B8"/>
    <w:rsid w:val="006001DB"/>
    <w:rsid w:val="0060021C"/>
    <w:rsid w:val="00600A19"/>
    <w:rsid w:val="00600F2B"/>
    <w:rsid w:val="00601286"/>
    <w:rsid w:val="0060144A"/>
    <w:rsid w:val="00601546"/>
    <w:rsid w:val="00601605"/>
    <w:rsid w:val="0060188A"/>
    <w:rsid w:val="00601998"/>
    <w:rsid w:val="00601B56"/>
    <w:rsid w:val="00601CA5"/>
    <w:rsid w:val="00601D29"/>
    <w:rsid w:val="006022DD"/>
    <w:rsid w:val="00602316"/>
    <w:rsid w:val="006024D6"/>
    <w:rsid w:val="0060264F"/>
    <w:rsid w:val="006026EB"/>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E15"/>
    <w:rsid w:val="00620FAC"/>
    <w:rsid w:val="00621040"/>
    <w:rsid w:val="006214C6"/>
    <w:rsid w:val="00621825"/>
    <w:rsid w:val="0062189F"/>
    <w:rsid w:val="00621B6F"/>
    <w:rsid w:val="00621BEE"/>
    <w:rsid w:val="00621C6F"/>
    <w:rsid w:val="00622244"/>
    <w:rsid w:val="006223A6"/>
    <w:rsid w:val="0062263C"/>
    <w:rsid w:val="006226B3"/>
    <w:rsid w:val="00622823"/>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AD0"/>
    <w:rsid w:val="00630C72"/>
    <w:rsid w:val="00630D2B"/>
    <w:rsid w:val="00630DDC"/>
    <w:rsid w:val="00630EE9"/>
    <w:rsid w:val="00631315"/>
    <w:rsid w:val="006314E8"/>
    <w:rsid w:val="00631564"/>
    <w:rsid w:val="006315B1"/>
    <w:rsid w:val="00631657"/>
    <w:rsid w:val="006316D6"/>
    <w:rsid w:val="0063207F"/>
    <w:rsid w:val="00632108"/>
    <w:rsid w:val="00632225"/>
    <w:rsid w:val="00632237"/>
    <w:rsid w:val="0063270C"/>
    <w:rsid w:val="006328D5"/>
    <w:rsid w:val="00632940"/>
    <w:rsid w:val="00632968"/>
    <w:rsid w:val="0063297B"/>
    <w:rsid w:val="00632E2E"/>
    <w:rsid w:val="00632E83"/>
    <w:rsid w:val="00632EA6"/>
    <w:rsid w:val="0063310A"/>
    <w:rsid w:val="0063329E"/>
    <w:rsid w:val="00633364"/>
    <w:rsid w:val="0063363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394"/>
    <w:rsid w:val="006574B2"/>
    <w:rsid w:val="00657662"/>
    <w:rsid w:val="0065769A"/>
    <w:rsid w:val="00657BC5"/>
    <w:rsid w:val="00657FB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E69"/>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5C"/>
    <w:rsid w:val="006956EC"/>
    <w:rsid w:val="00695766"/>
    <w:rsid w:val="00696465"/>
    <w:rsid w:val="006964E1"/>
    <w:rsid w:val="00696AC8"/>
    <w:rsid w:val="00696CE8"/>
    <w:rsid w:val="00696E96"/>
    <w:rsid w:val="00697127"/>
    <w:rsid w:val="0069726F"/>
    <w:rsid w:val="00697329"/>
    <w:rsid w:val="006975FF"/>
    <w:rsid w:val="00697AEE"/>
    <w:rsid w:val="00697BA2"/>
    <w:rsid w:val="00697BA9"/>
    <w:rsid w:val="006A0015"/>
    <w:rsid w:val="006A0090"/>
    <w:rsid w:val="006A02ED"/>
    <w:rsid w:val="006A067A"/>
    <w:rsid w:val="006A0724"/>
    <w:rsid w:val="006A0740"/>
    <w:rsid w:val="006A0A52"/>
    <w:rsid w:val="006A0AC7"/>
    <w:rsid w:val="006A0BD5"/>
    <w:rsid w:val="006A0E29"/>
    <w:rsid w:val="006A0F2E"/>
    <w:rsid w:val="006A107B"/>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5F7"/>
    <w:rsid w:val="006B0838"/>
    <w:rsid w:val="006B08E9"/>
    <w:rsid w:val="006B09DD"/>
    <w:rsid w:val="006B0D1A"/>
    <w:rsid w:val="006B0EDA"/>
    <w:rsid w:val="006B112C"/>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72D"/>
    <w:rsid w:val="006C3B35"/>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D0089"/>
    <w:rsid w:val="006D02B9"/>
    <w:rsid w:val="006D0477"/>
    <w:rsid w:val="006D055F"/>
    <w:rsid w:val="006D07AE"/>
    <w:rsid w:val="006D0C5C"/>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0B4"/>
    <w:rsid w:val="006D619C"/>
    <w:rsid w:val="006D61C5"/>
    <w:rsid w:val="006D62C3"/>
    <w:rsid w:val="006D62C5"/>
    <w:rsid w:val="006D6347"/>
    <w:rsid w:val="006D63A1"/>
    <w:rsid w:val="006D6863"/>
    <w:rsid w:val="006D6BFA"/>
    <w:rsid w:val="006D70A5"/>
    <w:rsid w:val="006D7655"/>
    <w:rsid w:val="006D7833"/>
    <w:rsid w:val="006D7969"/>
    <w:rsid w:val="006D7C0B"/>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BFB"/>
    <w:rsid w:val="006E3CD5"/>
    <w:rsid w:val="006E3D07"/>
    <w:rsid w:val="006E3EF7"/>
    <w:rsid w:val="006E3FFB"/>
    <w:rsid w:val="006E42B1"/>
    <w:rsid w:val="006E466F"/>
    <w:rsid w:val="006E489E"/>
    <w:rsid w:val="006E4C54"/>
    <w:rsid w:val="006E4F12"/>
    <w:rsid w:val="006E50C7"/>
    <w:rsid w:val="006E551F"/>
    <w:rsid w:val="006E58BA"/>
    <w:rsid w:val="006E6188"/>
    <w:rsid w:val="006E61F3"/>
    <w:rsid w:val="006E647F"/>
    <w:rsid w:val="006E66F2"/>
    <w:rsid w:val="006E67D1"/>
    <w:rsid w:val="006E68A3"/>
    <w:rsid w:val="006E73CF"/>
    <w:rsid w:val="006E75B7"/>
    <w:rsid w:val="006E79ED"/>
    <w:rsid w:val="006F024D"/>
    <w:rsid w:val="006F02DF"/>
    <w:rsid w:val="006F02FB"/>
    <w:rsid w:val="006F034D"/>
    <w:rsid w:val="006F04D9"/>
    <w:rsid w:val="006F0AB9"/>
    <w:rsid w:val="006F0C6F"/>
    <w:rsid w:val="006F11CB"/>
    <w:rsid w:val="006F17A6"/>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515"/>
    <w:rsid w:val="006F37FC"/>
    <w:rsid w:val="006F390C"/>
    <w:rsid w:val="006F4519"/>
    <w:rsid w:val="006F4803"/>
    <w:rsid w:val="006F483B"/>
    <w:rsid w:val="006F4B24"/>
    <w:rsid w:val="006F4C69"/>
    <w:rsid w:val="006F57B4"/>
    <w:rsid w:val="006F5963"/>
    <w:rsid w:val="006F65E0"/>
    <w:rsid w:val="006F66AF"/>
    <w:rsid w:val="006F6AE2"/>
    <w:rsid w:val="006F70D3"/>
    <w:rsid w:val="006F71FF"/>
    <w:rsid w:val="006F7802"/>
    <w:rsid w:val="006F7AA8"/>
    <w:rsid w:val="007001A8"/>
    <w:rsid w:val="007002FD"/>
    <w:rsid w:val="007003EA"/>
    <w:rsid w:val="00700404"/>
    <w:rsid w:val="0070059B"/>
    <w:rsid w:val="007006E3"/>
    <w:rsid w:val="00700B12"/>
    <w:rsid w:val="00700CBF"/>
    <w:rsid w:val="007010E8"/>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52F"/>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20E"/>
    <w:rsid w:val="00747309"/>
    <w:rsid w:val="007473CF"/>
    <w:rsid w:val="00747EE9"/>
    <w:rsid w:val="007508E1"/>
    <w:rsid w:val="0075093C"/>
    <w:rsid w:val="00750A49"/>
    <w:rsid w:val="00750AC5"/>
    <w:rsid w:val="00750E7B"/>
    <w:rsid w:val="007512B6"/>
    <w:rsid w:val="007513F2"/>
    <w:rsid w:val="00751481"/>
    <w:rsid w:val="00751557"/>
    <w:rsid w:val="0075187A"/>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6EB"/>
    <w:rsid w:val="007878BE"/>
    <w:rsid w:val="00787A61"/>
    <w:rsid w:val="00787C11"/>
    <w:rsid w:val="00787F43"/>
    <w:rsid w:val="007900EF"/>
    <w:rsid w:val="007903FF"/>
    <w:rsid w:val="0079044A"/>
    <w:rsid w:val="00790798"/>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BE6"/>
    <w:rsid w:val="00794D87"/>
    <w:rsid w:val="00794DA5"/>
    <w:rsid w:val="00794DDF"/>
    <w:rsid w:val="00795182"/>
    <w:rsid w:val="007952AB"/>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EBF"/>
    <w:rsid w:val="007D0F7C"/>
    <w:rsid w:val="007D0FF3"/>
    <w:rsid w:val="007D148F"/>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D46"/>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9E"/>
    <w:rsid w:val="007F1909"/>
    <w:rsid w:val="007F1CBA"/>
    <w:rsid w:val="007F1CEF"/>
    <w:rsid w:val="007F1FE3"/>
    <w:rsid w:val="007F234D"/>
    <w:rsid w:val="007F2471"/>
    <w:rsid w:val="007F27A2"/>
    <w:rsid w:val="007F284E"/>
    <w:rsid w:val="007F2A38"/>
    <w:rsid w:val="007F2C1B"/>
    <w:rsid w:val="007F311B"/>
    <w:rsid w:val="007F34FC"/>
    <w:rsid w:val="007F37C2"/>
    <w:rsid w:val="007F3D11"/>
    <w:rsid w:val="007F3D81"/>
    <w:rsid w:val="007F3DE8"/>
    <w:rsid w:val="007F3F96"/>
    <w:rsid w:val="007F4172"/>
    <w:rsid w:val="007F4A14"/>
    <w:rsid w:val="007F4C4F"/>
    <w:rsid w:val="007F4ECD"/>
    <w:rsid w:val="007F5406"/>
    <w:rsid w:val="007F555E"/>
    <w:rsid w:val="007F598D"/>
    <w:rsid w:val="007F5B5C"/>
    <w:rsid w:val="007F5DC6"/>
    <w:rsid w:val="007F5E3A"/>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36CA"/>
    <w:rsid w:val="008039C0"/>
    <w:rsid w:val="008048DF"/>
    <w:rsid w:val="00804A63"/>
    <w:rsid w:val="00804B9E"/>
    <w:rsid w:val="00804DCC"/>
    <w:rsid w:val="00804E53"/>
    <w:rsid w:val="008052A1"/>
    <w:rsid w:val="00805661"/>
    <w:rsid w:val="00805700"/>
    <w:rsid w:val="00805742"/>
    <w:rsid w:val="00805CBC"/>
    <w:rsid w:val="00805D9C"/>
    <w:rsid w:val="0080615F"/>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1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9CC"/>
    <w:rsid w:val="00820B6D"/>
    <w:rsid w:val="00820D12"/>
    <w:rsid w:val="00820FD7"/>
    <w:rsid w:val="0082100A"/>
    <w:rsid w:val="008212E4"/>
    <w:rsid w:val="00821990"/>
    <w:rsid w:val="00821F00"/>
    <w:rsid w:val="00822051"/>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1D"/>
    <w:rsid w:val="00841AFD"/>
    <w:rsid w:val="00841B7C"/>
    <w:rsid w:val="00841B9D"/>
    <w:rsid w:val="00841E89"/>
    <w:rsid w:val="00841F62"/>
    <w:rsid w:val="00842278"/>
    <w:rsid w:val="0084233F"/>
    <w:rsid w:val="00842708"/>
    <w:rsid w:val="00843097"/>
    <w:rsid w:val="008433BB"/>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38D"/>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45F3"/>
    <w:rsid w:val="00865DDD"/>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B16"/>
    <w:rsid w:val="00870E64"/>
    <w:rsid w:val="00870F21"/>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ECF"/>
    <w:rsid w:val="0088106D"/>
    <w:rsid w:val="00881189"/>
    <w:rsid w:val="00881371"/>
    <w:rsid w:val="008814FB"/>
    <w:rsid w:val="008815FD"/>
    <w:rsid w:val="008816C1"/>
    <w:rsid w:val="00881793"/>
    <w:rsid w:val="00881D0B"/>
    <w:rsid w:val="00881F40"/>
    <w:rsid w:val="00881F93"/>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A95"/>
    <w:rsid w:val="0089300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05B"/>
    <w:rsid w:val="008B3765"/>
    <w:rsid w:val="008B3C1C"/>
    <w:rsid w:val="008B3EFF"/>
    <w:rsid w:val="008B412E"/>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019"/>
    <w:rsid w:val="008C21E0"/>
    <w:rsid w:val="008C242A"/>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457"/>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54D0"/>
    <w:rsid w:val="008F55CB"/>
    <w:rsid w:val="008F5706"/>
    <w:rsid w:val="008F5E58"/>
    <w:rsid w:val="008F5EFB"/>
    <w:rsid w:val="008F64FF"/>
    <w:rsid w:val="008F6539"/>
    <w:rsid w:val="008F6592"/>
    <w:rsid w:val="008F65B3"/>
    <w:rsid w:val="008F69DD"/>
    <w:rsid w:val="008F6A45"/>
    <w:rsid w:val="008F722F"/>
    <w:rsid w:val="008F75D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21"/>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447"/>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AA6"/>
    <w:rsid w:val="00927BBF"/>
    <w:rsid w:val="00927CB3"/>
    <w:rsid w:val="00927D48"/>
    <w:rsid w:val="00927E09"/>
    <w:rsid w:val="00927F75"/>
    <w:rsid w:val="0093057F"/>
    <w:rsid w:val="00930AFA"/>
    <w:rsid w:val="0093146F"/>
    <w:rsid w:val="0093173B"/>
    <w:rsid w:val="00932047"/>
    <w:rsid w:val="0093204B"/>
    <w:rsid w:val="0093234A"/>
    <w:rsid w:val="0093235F"/>
    <w:rsid w:val="0093256F"/>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59C"/>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878"/>
    <w:rsid w:val="00947920"/>
    <w:rsid w:val="00947FCF"/>
    <w:rsid w:val="009500A2"/>
    <w:rsid w:val="00950526"/>
    <w:rsid w:val="00950561"/>
    <w:rsid w:val="009507D6"/>
    <w:rsid w:val="00950B41"/>
    <w:rsid w:val="0095115B"/>
    <w:rsid w:val="009512E3"/>
    <w:rsid w:val="00951515"/>
    <w:rsid w:val="0095166F"/>
    <w:rsid w:val="009516B9"/>
    <w:rsid w:val="009517C5"/>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C33"/>
    <w:rsid w:val="0096204B"/>
    <w:rsid w:val="009620D2"/>
    <w:rsid w:val="009628D7"/>
    <w:rsid w:val="00962A95"/>
    <w:rsid w:val="00962EED"/>
    <w:rsid w:val="00962F3C"/>
    <w:rsid w:val="0096310D"/>
    <w:rsid w:val="00963113"/>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2F"/>
    <w:rsid w:val="00980EF2"/>
    <w:rsid w:val="00980F2E"/>
    <w:rsid w:val="009814E3"/>
    <w:rsid w:val="00981A28"/>
    <w:rsid w:val="00981B2B"/>
    <w:rsid w:val="00981BEC"/>
    <w:rsid w:val="00981D3E"/>
    <w:rsid w:val="00981DFA"/>
    <w:rsid w:val="0098260B"/>
    <w:rsid w:val="0098268B"/>
    <w:rsid w:val="009838D3"/>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97A37"/>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AF"/>
    <w:rsid w:val="009A3310"/>
    <w:rsid w:val="009A3797"/>
    <w:rsid w:val="009A37B0"/>
    <w:rsid w:val="009A3857"/>
    <w:rsid w:val="009A3C06"/>
    <w:rsid w:val="009A3E3F"/>
    <w:rsid w:val="009A3F07"/>
    <w:rsid w:val="009A4024"/>
    <w:rsid w:val="009A416D"/>
    <w:rsid w:val="009A4175"/>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7E8"/>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DC"/>
    <w:rsid w:val="009C1FD7"/>
    <w:rsid w:val="009C2071"/>
    <w:rsid w:val="009C22D0"/>
    <w:rsid w:val="009C236A"/>
    <w:rsid w:val="009C23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EFE"/>
    <w:rsid w:val="009D3924"/>
    <w:rsid w:val="009D39D0"/>
    <w:rsid w:val="009D3D1D"/>
    <w:rsid w:val="009D3FC1"/>
    <w:rsid w:val="009D40FB"/>
    <w:rsid w:val="009D4670"/>
    <w:rsid w:val="009D504E"/>
    <w:rsid w:val="009D51C9"/>
    <w:rsid w:val="009D5318"/>
    <w:rsid w:val="009D5380"/>
    <w:rsid w:val="009D546D"/>
    <w:rsid w:val="009D579E"/>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D7F45"/>
    <w:rsid w:val="009E015A"/>
    <w:rsid w:val="009E0232"/>
    <w:rsid w:val="009E035E"/>
    <w:rsid w:val="009E090C"/>
    <w:rsid w:val="009E0984"/>
    <w:rsid w:val="009E09C9"/>
    <w:rsid w:val="009E0DDB"/>
    <w:rsid w:val="009E0E4D"/>
    <w:rsid w:val="009E1528"/>
    <w:rsid w:val="009E191D"/>
    <w:rsid w:val="009E19B0"/>
    <w:rsid w:val="009E19B3"/>
    <w:rsid w:val="009E1B70"/>
    <w:rsid w:val="009E1E77"/>
    <w:rsid w:val="009E1F64"/>
    <w:rsid w:val="009E22EA"/>
    <w:rsid w:val="009E2548"/>
    <w:rsid w:val="009E2673"/>
    <w:rsid w:val="009E2765"/>
    <w:rsid w:val="009E2795"/>
    <w:rsid w:val="009E281F"/>
    <w:rsid w:val="009E29EE"/>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3B0"/>
    <w:rsid w:val="009E7468"/>
    <w:rsid w:val="009E7506"/>
    <w:rsid w:val="009E791C"/>
    <w:rsid w:val="009E792E"/>
    <w:rsid w:val="009E7F1B"/>
    <w:rsid w:val="009F05F2"/>
    <w:rsid w:val="009F062A"/>
    <w:rsid w:val="009F0BDB"/>
    <w:rsid w:val="009F104C"/>
    <w:rsid w:val="009F1250"/>
    <w:rsid w:val="009F142E"/>
    <w:rsid w:val="009F152B"/>
    <w:rsid w:val="009F1726"/>
    <w:rsid w:val="009F1990"/>
    <w:rsid w:val="009F1D93"/>
    <w:rsid w:val="009F1F63"/>
    <w:rsid w:val="009F22E4"/>
    <w:rsid w:val="009F232D"/>
    <w:rsid w:val="009F23CF"/>
    <w:rsid w:val="009F29F3"/>
    <w:rsid w:val="009F3374"/>
    <w:rsid w:val="009F3501"/>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3862"/>
    <w:rsid w:val="00A04001"/>
    <w:rsid w:val="00A0414F"/>
    <w:rsid w:val="00A04926"/>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2305"/>
    <w:rsid w:val="00A124AE"/>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9EA"/>
    <w:rsid w:val="00A249F7"/>
    <w:rsid w:val="00A24A0A"/>
    <w:rsid w:val="00A24AAC"/>
    <w:rsid w:val="00A24BF9"/>
    <w:rsid w:val="00A24FB1"/>
    <w:rsid w:val="00A25024"/>
    <w:rsid w:val="00A251D5"/>
    <w:rsid w:val="00A25330"/>
    <w:rsid w:val="00A2533F"/>
    <w:rsid w:val="00A2551C"/>
    <w:rsid w:val="00A25626"/>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47F"/>
    <w:rsid w:val="00A467D4"/>
    <w:rsid w:val="00A469CF"/>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655"/>
    <w:rsid w:val="00A75BAF"/>
    <w:rsid w:val="00A75E65"/>
    <w:rsid w:val="00A76242"/>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1A2B"/>
    <w:rsid w:val="00A91B5B"/>
    <w:rsid w:val="00A91E39"/>
    <w:rsid w:val="00A91E4E"/>
    <w:rsid w:val="00A92856"/>
    <w:rsid w:val="00A929ED"/>
    <w:rsid w:val="00A92C96"/>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63D"/>
    <w:rsid w:val="00AA682C"/>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B7B2E"/>
    <w:rsid w:val="00AC0033"/>
    <w:rsid w:val="00AC0712"/>
    <w:rsid w:val="00AC0AD6"/>
    <w:rsid w:val="00AC0B9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7251"/>
    <w:rsid w:val="00AF73DC"/>
    <w:rsid w:val="00AF795C"/>
    <w:rsid w:val="00AF7C6C"/>
    <w:rsid w:val="00AF7CB7"/>
    <w:rsid w:val="00AF7D19"/>
    <w:rsid w:val="00AF7FD4"/>
    <w:rsid w:val="00B001DD"/>
    <w:rsid w:val="00B002EA"/>
    <w:rsid w:val="00B004A3"/>
    <w:rsid w:val="00B007E9"/>
    <w:rsid w:val="00B00A2F"/>
    <w:rsid w:val="00B00A8C"/>
    <w:rsid w:val="00B00B16"/>
    <w:rsid w:val="00B00D5A"/>
    <w:rsid w:val="00B017FB"/>
    <w:rsid w:val="00B01854"/>
    <w:rsid w:val="00B01DCB"/>
    <w:rsid w:val="00B023A9"/>
    <w:rsid w:val="00B02655"/>
    <w:rsid w:val="00B0270D"/>
    <w:rsid w:val="00B027A0"/>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B5"/>
    <w:rsid w:val="00B11664"/>
    <w:rsid w:val="00B11849"/>
    <w:rsid w:val="00B118B9"/>
    <w:rsid w:val="00B11B3A"/>
    <w:rsid w:val="00B11B6C"/>
    <w:rsid w:val="00B11DF2"/>
    <w:rsid w:val="00B11F09"/>
    <w:rsid w:val="00B12393"/>
    <w:rsid w:val="00B1290C"/>
    <w:rsid w:val="00B12E4C"/>
    <w:rsid w:val="00B12E99"/>
    <w:rsid w:val="00B1318A"/>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417"/>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8D7"/>
    <w:rsid w:val="00B72A4C"/>
    <w:rsid w:val="00B72AB2"/>
    <w:rsid w:val="00B72B9A"/>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ACD"/>
    <w:rsid w:val="00BA0088"/>
    <w:rsid w:val="00BA0604"/>
    <w:rsid w:val="00BA06FE"/>
    <w:rsid w:val="00BA0904"/>
    <w:rsid w:val="00BA0B4E"/>
    <w:rsid w:val="00BA0CDA"/>
    <w:rsid w:val="00BA0EE8"/>
    <w:rsid w:val="00BA12EB"/>
    <w:rsid w:val="00BA1513"/>
    <w:rsid w:val="00BA1828"/>
    <w:rsid w:val="00BA1ACB"/>
    <w:rsid w:val="00BA23DE"/>
    <w:rsid w:val="00BA24BA"/>
    <w:rsid w:val="00BA2E92"/>
    <w:rsid w:val="00BA316D"/>
    <w:rsid w:val="00BA31E4"/>
    <w:rsid w:val="00BA3389"/>
    <w:rsid w:val="00BA380D"/>
    <w:rsid w:val="00BA391C"/>
    <w:rsid w:val="00BA39B7"/>
    <w:rsid w:val="00BA3E04"/>
    <w:rsid w:val="00BA405E"/>
    <w:rsid w:val="00BA4091"/>
    <w:rsid w:val="00BA437E"/>
    <w:rsid w:val="00BA4886"/>
    <w:rsid w:val="00BA4976"/>
    <w:rsid w:val="00BA4D72"/>
    <w:rsid w:val="00BA4E94"/>
    <w:rsid w:val="00BA56FA"/>
    <w:rsid w:val="00BA5738"/>
    <w:rsid w:val="00BA5B12"/>
    <w:rsid w:val="00BA5D6C"/>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505"/>
    <w:rsid w:val="00BB060A"/>
    <w:rsid w:val="00BB060B"/>
    <w:rsid w:val="00BB0987"/>
    <w:rsid w:val="00BB0E67"/>
    <w:rsid w:val="00BB0F61"/>
    <w:rsid w:val="00BB128C"/>
    <w:rsid w:val="00BB1513"/>
    <w:rsid w:val="00BB153E"/>
    <w:rsid w:val="00BB159C"/>
    <w:rsid w:val="00BB15DA"/>
    <w:rsid w:val="00BB1EB5"/>
    <w:rsid w:val="00BB1EBA"/>
    <w:rsid w:val="00BB21F6"/>
    <w:rsid w:val="00BB2601"/>
    <w:rsid w:val="00BB2A5A"/>
    <w:rsid w:val="00BB2A93"/>
    <w:rsid w:val="00BB2BF6"/>
    <w:rsid w:val="00BB2C93"/>
    <w:rsid w:val="00BB2D73"/>
    <w:rsid w:val="00BB2EEB"/>
    <w:rsid w:val="00BB32EC"/>
    <w:rsid w:val="00BB33AF"/>
    <w:rsid w:val="00BB346B"/>
    <w:rsid w:val="00BB371C"/>
    <w:rsid w:val="00BB3CFB"/>
    <w:rsid w:val="00BB4062"/>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891"/>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263"/>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672"/>
    <w:rsid w:val="00BC495A"/>
    <w:rsid w:val="00BC4FC6"/>
    <w:rsid w:val="00BC4FFE"/>
    <w:rsid w:val="00BC50E0"/>
    <w:rsid w:val="00BC5416"/>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DC"/>
    <w:rsid w:val="00BD19A9"/>
    <w:rsid w:val="00BD1B48"/>
    <w:rsid w:val="00BD1C84"/>
    <w:rsid w:val="00BD1EE9"/>
    <w:rsid w:val="00BD22E9"/>
    <w:rsid w:val="00BD24C4"/>
    <w:rsid w:val="00BD2677"/>
    <w:rsid w:val="00BD2A0A"/>
    <w:rsid w:val="00BD2B57"/>
    <w:rsid w:val="00BD31BD"/>
    <w:rsid w:val="00BD3537"/>
    <w:rsid w:val="00BD38E5"/>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6EB"/>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483"/>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AF4"/>
    <w:rsid w:val="00C04CD2"/>
    <w:rsid w:val="00C04D2B"/>
    <w:rsid w:val="00C050DC"/>
    <w:rsid w:val="00C0524C"/>
    <w:rsid w:val="00C053EB"/>
    <w:rsid w:val="00C054F3"/>
    <w:rsid w:val="00C05709"/>
    <w:rsid w:val="00C058A3"/>
    <w:rsid w:val="00C05AA1"/>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0C"/>
    <w:rsid w:val="00C13B42"/>
    <w:rsid w:val="00C13CD0"/>
    <w:rsid w:val="00C13DAE"/>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BA7"/>
    <w:rsid w:val="00C30C1A"/>
    <w:rsid w:val="00C30EA7"/>
    <w:rsid w:val="00C310E5"/>
    <w:rsid w:val="00C315D6"/>
    <w:rsid w:val="00C31F8A"/>
    <w:rsid w:val="00C31FB1"/>
    <w:rsid w:val="00C32800"/>
    <w:rsid w:val="00C3284B"/>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B94"/>
    <w:rsid w:val="00C36DF5"/>
    <w:rsid w:val="00C3705B"/>
    <w:rsid w:val="00C37191"/>
    <w:rsid w:val="00C37585"/>
    <w:rsid w:val="00C3764E"/>
    <w:rsid w:val="00C37B4E"/>
    <w:rsid w:val="00C37C3D"/>
    <w:rsid w:val="00C404B4"/>
    <w:rsid w:val="00C40C1B"/>
    <w:rsid w:val="00C40D04"/>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7C8"/>
    <w:rsid w:val="00C52824"/>
    <w:rsid w:val="00C52831"/>
    <w:rsid w:val="00C52B22"/>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ADB"/>
    <w:rsid w:val="00C87DDE"/>
    <w:rsid w:val="00C9071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557"/>
    <w:rsid w:val="00C948C4"/>
    <w:rsid w:val="00C94D79"/>
    <w:rsid w:val="00C95254"/>
    <w:rsid w:val="00C9529A"/>
    <w:rsid w:val="00C955B3"/>
    <w:rsid w:val="00C95903"/>
    <w:rsid w:val="00C95BB4"/>
    <w:rsid w:val="00C95FC5"/>
    <w:rsid w:val="00C964B2"/>
    <w:rsid w:val="00C966B0"/>
    <w:rsid w:val="00C96915"/>
    <w:rsid w:val="00C9707F"/>
    <w:rsid w:val="00C970D2"/>
    <w:rsid w:val="00C97208"/>
    <w:rsid w:val="00C973B5"/>
    <w:rsid w:val="00C97D9B"/>
    <w:rsid w:val="00C97EC5"/>
    <w:rsid w:val="00C97EF7"/>
    <w:rsid w:val="00C97EF8"/>
    <w:rsid w:val="00CA012A"/>
    <w:rsid w:val="00CA0298"/>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78A"/>
    <w:rsid w:val="00CA7881"/>
    <w:rsid w:val="00CA7D3F"/>
    <w:rsid w:val="00CA7F70"/>
    <w:rsid w:val="00CB00C4"/>
    <w:rsid w:val="00CB016A"/>
    <w:rsid w:val="00CB0335"/>
    <w:rsid w:val="00CB09E7"/>
    <w:rsid w:val="00CB0D42"/>
    <w:rsid w:val="00CB12D2"/>
    <w:rsid w:val="00CB158E"/>
    <w:rsid w:val="00CB1E39"/>
    <w:rsid w:val="00CB2A24"/>
    <w:rsid w:val="00CB2C1D"/>
    <w:rsid w:val="00CB2D76"/>
    <w:rsid w:val="00CB2EDB"/>
    <w:rsid w:val="00CB2FC0"/>
    <w:rsid w:val="00CB309A"/>
    <w:rsid w:val="00CB313D"/>
    <w:rsid w:val="00CB316A"/>
    <w:rsid w:val="00CB39CE"/>
    <w:rsid w:val="00CB3B0A"/>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A5"/>
    <w:rsid w:val="00CD2FCB"/>
    <w:rsid w:val="00CD3897"/>
    <w:rsid w:val="00CD4005"/>
    <w:rsid w:val="00CD4582"/>
    <w:rsid w:val="00CD4FD4"/>
    <w:rsid w:val="00CD5261"/>
    <w:rsid w:val="00CD52A7"/>
    <w:rsid w:val="00CD53FE"/>
    <w:rsid w:val="00CD55D0"/>
    <w:rsid w:val="00CD591A"/>
    <w:rsid w:val="00CD5983"/>
    <w:rsid w:val="00CD59FE"/>
    <w:rsid w:val="00CD6040"/>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6C1"/>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40A"/>
    <w:rsid w:val="00CF7970"/>
    <w:rsid w:val="00CF79C9"/>
    <w:rsid w:val="00CF79F0"/>
    <w:rsid w:val="00CF7AB7"/>
    <w:rsid w:val="00D00601"/>
    <w:rsid w:val="00D007CE"/>
    <w:rsid w:val="00D007D8"/>
    <w:rsid w:val="00D00DF6"/>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D18"/>
    <w:rsid w:val="00D33BE8"/>
    <w:rsid w:val="00D33E08"/>
    <w:rsid w:val="00D3402E"/>
    <w:rsid w:val="00D340C9"/>
    <w:rsid w:val="00D3418C"/>
    <w:rsid w:val="00D34792"/>
    <w:rsid w:val="00D34AEA"/>
    <w:rsid w:val="00D351B2"/>
    <w:rsid w:val="00D351DA"/>
    <w:rsid w:val="00D3521C"/>
    <w:rsid w:val="00D3573C"/>
    <w:rsid w:val="00D3584E"/>
    <w:rsid w:val="00D359E2"/>
    <w:rsid w:val="00D361E1"/>
    <w:rsid w:val="00D36D52"/>
    <w:rsid w:val="00D36F08"/>
    <w:rsid w:val="00D37085"/>
    <w:rsid w:val="00D370C8"/>
    <w:rsid w:val="00D37384"/>
    <w:rsid w:val="00D37413"/>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690D"/>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618"/>
    <w:rsid w:val="00D83893"/>
    <w:rsid w:val="00D83B86"/>
    <w:rsid w:val="00D83BF5"/>
    <w:rsid w:val="00D83E87"/>
    <w:rsid w:val="00D83EF4"/>
    <w:rsid w:val="00D83FBD"/>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1"/>
    <w:rsid w:val="00DA21C4"/>
    <w:rsid w:val="00DA2354"/>
    <w:rsid w:val="00DA25CF"/>
    <w:rsid w:val="00DA2F52"/>
    <w:rsid w:val="00DA2FE5"/>
    <w:rsid w:val="00DA30DB"/>
    <w:rsid w:val="00DA3259"/>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8BA"/>
    <w:rsid w:val="00DC0CF9"/>
    <w:rsid w:val="00DC10E6"/>
    <w:rsid w:val="00DC1254"/>
    <w:rsid w:val="00DC1A6E"/>
    <w:rsid w:val="00DC1A90"/>
    <w:rsid w:val="00DC1F58"/>
    <w:rsid w:val="00DC1F8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BDC"/>
    <w:rsid w:val="00DE2D53"/>
    <w:rsid w:val="00DE30AA"/>
    <w:rsid w:val="00DE3426"/>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451"/>
    <w:rsid w:val="00DE6CD9"/>
    <w:rsid w:val="00DE6E28"/>
    <w:rsid w:val="00DE715E"/>
    <w:rsid w:val="00DE7A89"/>
    <w:rsid w:val="00DE7B57"/>
    <w:rsid w:val="00DE7D68"/>
    <w:rsid w:val="00DE7F41"/>
    <w:rsid w:val="00DF0177"/>
    <w:rsid w:val="00DF0530"/>
    <w:rsid w:val="00DF05EE"/>
    <w:rsid w:val="00DF07BA"/>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AF8"/>
    <w:rsid w:val="00E05D7E"/>
    <w:rsid w:val="00E05E88"/>
    <w:rsid w:val="00E05FA3"/>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28D"/>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37F44"/>
    <w:rsid w:val="00E40292"/>
    <w:rsid w:val="00E40334"/>
    <w:rsid w:val="00E404F7"/>
    <w:rsid w:val="00E40A7B"/>
    <w:rsid w:val="00E40B41"/>
    <w:rsid w:val="00E40B5D"/>
    <w:rsid w:val="00E40CEC"/>
    <w:rsid w:val="00E40DB8"/>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127A"/>
    <w:rsid w:val="00E514DC"/>
    <w:rsid w:val="00E51945"/>
    <w:rsid w:val="00E51954"/>
    <w:rsid w:val="00E51A48"/>
    <w:rsid w:val="00E51B94"/>
    <w:rsid w:val="00E51C3D"/>
    <w:rsid w:val="00E51CC6"/>
    <w:rsid w:val="00E5268B"/>
    <w:rsid w:val="00E52D64"/>
    <w:rsid w:val="00E52FE2"/>
    <w:rsid w:val="00E530C3"/>
    <w:rsid w:val="00E537CA"/>
    <w:rsid w:val="00E53B5F"/>
    <w:rsid w:val="00E53CE6"/>
    <w:rsid w:val="00E53D1D"/>
    <w:rsid w:val="00E545E2"/>
    <w:rsid w:val="00E546E1"/>
    <w:rsid w:val="00E54758"/>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336"/>
    <w:rsid w:val="00E9237D"/>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68"/>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52E"/>
    <w:rsid w:val="00EC05A6"/>
    <w:rsid w:val="00EC0703"/>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B7"/>
    <w:rsid w:val="00EC4AEA"/>
    <w:rsid w:val="00EC4C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B3"/>
    <w:rsid w:val="00ED1BD3"/>
    <w:rsid w:val="00ED1CFC"/>
    <w:rsid w:val="00ED1F44"/>
    <w:rsid w:val="00ED257E"/>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65"/>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1219"/>
    <w:rsid w:val="00F013D6"/>
    <w:rsid w:val="00F01578"/>
    <w:rsid w:val="00F01837"/>
    <w:rsid w:val="00F01879"/>
    <w:rsid w:val="00F01B60"/>
    <w:rsid w:val="00F01B9D"/>
    <w:rsid w:val="00F01E8A"/>
    <w:rsid w:val="00F02255"/>
    <w:rsid w:val="00F02758"/>
    <w:rsid w:val="00F028AB"/>
    <w:rsid w:val="00F02ABD"/>
    <w:rsid w:val="00F02CAA"/>
    <w:rsid w:val="00F0377B"/>
    <w:rsid w:val="00F0390B"/>
    <w:rsid w:val="00F039B3"/>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71E"/>
    <w:rsid w:val="00F1687C"/>
    <w:rsid w:val="00F16B38"/>
    <w:rsid w:val="00F16E78"/>
    <w:rsid w:val="00F17250"/>
    <w:rsid w:val="00F1738D"/>
    <w:rsid w:val="00F174E4"/>
    <w:rsid w:val="00F174F0"/>
    <w:rsid w:val="00F17696"/>
    <w:rsid w:val="00F176A2"/>
    <w:rsid w:val="00F17945"/>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05B"/>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87B"/>
    <w:rsid w:val="00F37942"/>
    <w:rsid w:val="00F379F5"/>
    <w:rsid w:val="00F402D4"/>
    <w:rsid w:val="00F405C1"/>
    <w:rsid w:val="00F409FC"/>
    <w:rsid w:val="00F41259"/>
    <w:rsid w:val="00F415BA"/>
    <w:rsid w:val="00F416C9"/>
    <w:rsid w:val="00F41E57"/>
    <w:rsid w:val="00F423D8"/>
    <w:rsid w:val="00F42C91"/>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5B0"/>
    <w:rsid w:val="00F74776"/>
    <w:rsid w:val="00F74915"/>
    <w:rsid w:val="00F74B51"/>
    <w:rsid w:val="00F74B53"/>
    <w:rsid w:val="00F74BA7"/>
    <w:rsid w:val="00F74CE2"/>
    <w:rsid w:val="00F74CE9"/>
    <w:rsid w:val="00F74EEC"/>
    <w:rsid w:val="00F7552A"/>
    <w:rsid w:val="00F75767"/>
    <w:rsid w:val="00F759BF"/>
    <w:rsid w:val="00F759E4"/>
    <w:rsid w:val="00F75AC0"/>
    <w:rsid w:val="00F75B21"/>
    <w:rsid w:val="00F75BAB"/>
    <w:rsid w:val="00F75EA7"/>
    <w:rsid w:val="00F75ED5"/>
    <w:rsid w:val="00F7605D"/>
    <w:rsid w:val="00F763F4"/>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9F"/>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1B8"/>
    <w:rsid w:val="00F95387"/>
    <w:rsid w:val="00F954E4"/>
    <w:rsid w:val="00F955EB"/>
    <w:rsid w:val="00F959E5"/>
    <w:rsid w:val="00F95E6D"/>
    <w:rsid w:val="00F95F17"/>
    <w:rsid w:val="00F95F2B"/>
    <w:rsid w:val="00F962D9"/>
    <w:rsid w:val="00F9744A"/>
    <w:rsid w:val="00F97638"/>
    <w:rsid w:val="00F97658"/>
    <w:rsid w:val="00F97904"/>
    <w:rsid w:val="00F97B14"/>
    <w:rsid w:val="00F97F7B"/>
    <w:rsid w:val="00F97FF5"/>
    <w:rsid w:val="00FA0046"/>
    <w:rsid w:val="00FA04C6"/>
    <w:rsid w:val="00FA06E3"/>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185"/>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BA7"/>
    <w:rsid w:val="00FC7C03"/>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E0009"/>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56"/>
    <w:rsid w:val="00FE546A"/>
    <w:rsid w:val="00FE57F3"/>
    <w:rsid w:val="00FE5D00"/>
    <w:rsid w:val="00FE5E3C"/>
    <w:rsid w:val="00FE5F6A"/>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F27"/>
    <w:rsid w:val="00FF1F50"/>
    <w:rsid w:val="00FF273C"/>
    <w:rsid w:val="00FF295F"/>
    <w:rsid w:val="00FF2998"/>
    <w:rsid w:val="00FF2B1D"/>
    <w:rsid w:val="00FF2B37"/>
    <w:rsid w:val="00FF385E"/>
    <w:rsid w:val="00FF39B3"/>
    <w:rsid w:val="00FF3B32"/>
    <w:rsid w:val="00FF3BEC"/>
    <w:rsid w:val="00FF3CF7"/>
    <w:rsid w:val="00FF3D63"/>
    <w:rsid w:val="00FF3E2A"/>
    <w:rsid w:val="00FF4DAF"/>
    <w:rsid w:val="00FF4FCC"/>
    <w:rsid w:val="00FF4FFD"/>
    <w:rsid w:val="00FF5303"/>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HR33RHYHUWRF-507899316-21611</_dlc_DocId>
    <_dlc_DocIdUrl xmlns="ca125759-a0e7-4469-93e0-e34bba23bda5">
      <Url>https://qualcomm.sharepoint.com/teams/pentari/_layouts/15/DocIdRedir.aspx?ID=HR33RHYHUWRF-507899316-21611</Url>
      <Description>HR33RHYHUWRF-507899316-21611</Description>
    </_dlc_DocIdUrl>
  </documentManagement>
</p:properties>
</file>

<file path=customXml/itemProps1.xml><?xml version="1.0" encoding="utf-8"?>
<ds:datastoreItem xmlns:ds="http://schemas.openxmlformats.org/officeDocument/2006/customXml" ds:itemID="{AA48B788-2AC5-438F-8166-47E19E752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 ds:uri="http://purl.org/dc/terms/"/>
    <ds:schemaRef ds:uri="http://schemas.microsoft.com/office/infopath/2007/PartnerControls"/>
    <ds:schemaRef ds:uri="943a219e-757a-436b-9054-f071e3c84dcc"/>
    <ds:schemaRef ds:uri="ca125759-a0e7-4469-93e0-e34bba23bda5"/>
    <ds:schemaRef ds:uri="http://schemas.microsoft.com/office/2006/metadata/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4133</Words>
  <Characters>20650</Characters>
  <Application>Microsoft Office Word</Application>
  <DocSecurity>0</DocSecurity>
  <Lines>172</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3</cp:revision>
  <cp:lastPrinted>2017-08-09T04:40:00Z</cp:lastPrinted>
  <dcterms:created xsi:type="dcterms:W3CDTF">2023-04-07T13:05:00Z</dcterms:created>
  <dcterms:modified xsi:type="dcterms:W3CDTF">2023-04-07T13:05:00Z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9aa8caa5-7675-450c-aae9-7f81585ca2b6</vt:lpwstr>
  </property>
  <property fmtid="{D5CDD505-2E9C-101B-9397-08002B2CF9AE}" pid="17" name="MediaServiceImageTags">
    <vt:lpwstr/>
  </property>
</Properties>
</file>